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E9FCF" w14:textId="77777777"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bookmarkStart w:id="0" w:name="_Hlk55294085"/>
      <w:bookmarkStart w:id="1" w:name="_GoBack"/>
      <w:bookmarkEnd w:id="0"/>
      <w:bookmarkEnd w:id="1"/>
      <w:r w:rsidRPr="003812E0">
        <w:rPr>
          <w:rFonts w:ascii="Times New Roman" w:hAnsi="Times New Roman" w:cs="Times New Roman"/>
          <w:color w:val="auto"/>
          <w:sz w:val="22"/>
          <w:szCs w:val="22"/>
          <w:lang w:bidi="ar-SA"/>
        </w:rPr>
        <w:t>Типовая форма,</w:t>
      </w:r>
    </w:p>
    <w:p w14:paraId="700DBBFB" w14:textId="73825D9F"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r w:rsidRPr="003812E0">
        <w:rPr>
          <w:rFonts w:ascii="Times New Roman" w:hAnsi="Times New Roman" w:cs="Times New Roman"/>
          <w:color w:val="auto"/>
          <w:sz w:val="22"/>
          <w:szCs w:val="22"/>
          <w:lang w:bidi="ar-SA"/>
        </w:rPr>
        <w:t xml:space="preserve"> утверждённая Постановлением Правительства РФ от 07.03.2025 № 293</w:t>
      </w:r>
    </w:p>
    <w:p w14:paraId="59F16F3D" w14:textId="30FE6CF4"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w:t>
      </w:r>
      <w:r w:rsidRPr="003812E0">
        <w:rPr>
          <w:rFonts w:ascii="Times New Roman" w:hAnsi="Times New Roman" w:cs="Times New Roman"/>
          <w:color w:val="auto"/>
          <w:sz w:val="22"/>
          <w:szCs w:val="22"/>
          <w:lang w:bidi="ar-SA"/>
        </w:rPr>
        <w:t>О порядке обращения с твердыми коммунальными отходами</w:t>
      </w:r>
      <w:r>
        <w:rPr>
          <w:rFonts w:ascii="Times New Roman" w:hAnsi="Times New Roman" w:cs="Times New Roman"/>
          <w:color w:val="auto"/>
          <w:sz w:val="22"/>
          <w:szCs w:val="22"/>
          <w:lang w:bidi="ar-SA"/>
        </w:rPr>
        <w:t>»</w:t>
      </w:r>
    </w:p>
    <w:p w14:paraId="19874633" w14:textId="77777777" w:rsidR="003812E0" w:rsidRPr="003812E0" w:rsidRDefault="003812E0" w:rsidP="003812E0">
      <w:pPr>
        <w:pStyle w:val="30"/>
        <w:shd w:val="clear" w:color="auto" w:fill="auto"/>
        <w:tabs>
          <w:tab w:val="left" w:leader="underscore" w:pos="6256"/>
        </w:tabs>
        <w:spacing w:line="240" w:lineRule="exact"/>
        <w:jc w:val="center"/>
        <w:rPr>
          <w:sz w:val="22"/>
          <w:szCs w:val="22"/>
        </w:rPr>
      </w:pPr>
    </w:p>
    <w:p w14:paraId="31C03526" w14:textId="77777777" w:rsidR="003812E0" w:rsidRDefault="003812E0" w:rsidP="003812E0">
      <w:pPr>
        <w:pStyle w:val="30"/>
        <w:shd w:val="clear" w:color="auto" w:fill="auto"/>
        <w:tabs>
          <w:tab w:val="left" w:leader="underscore" w:pos="6256"/>
        </w:tabs>
        <w:spacing w:line="340" w:lineRule="exact"/>
        <w:jc w:val="center"/>
        <w:rPr>
          <w:sz w:val="22"/>
          <w:szCs w:val="22"/>
        </w:rPr>
      </w:pPr>
    </w:p>
    <w:p w14:paraId="13CE4A28" w14:textId="23DEB486" w:rsidR="00884DF5" w:rsidRPr="00E20617" w:rsidRDefault="00F661E8" w:rsidP="00BF0239">
      <w:pPr>
        <w:pStyle w:val="30"/>
        <w:shd w:val="clear" w:color="auto" w:fill="auto"/>
        <w:tabs>
          <w:tab w:val="left" w:leader="underscore" w:pos="6256"/>
        </w:tabs>
        <w:spacing w:line="240" w:lineRule="exact"/>
        <w:jc w:val="center"/>
        <w:rPr>
          <w:sz w:val="22"/>
          <w:szCs w:val="22"/>
        </w:rPr>
      </w:pPr>
      <w:r w:rsidRPr="00E20617">
        <w:rPr>
          <w:sz w:val="22"/>
          <w:szCs w:val="22"/>
        </w:rPr>
        <w:t>ДОГОВОР</w:t>
      </w:r>
      <w:r w:rsidR="00AC04D2" w:rsidRPr="00E20617">
        <w:rPr>
          <w:sz w:val="22"/>
          <w:szCs w:val="22"/>
        </w:rPr>
        <w:t xml:space="preserve"> </w:t>
      </w:r>
      <w:r w:rsidR="00633180" w:rsidRPr="00E20617">
        <w:rPr>
          <w:sz w:val="22"/>
          <w:szCs w:val="22"/>
        </w:rPr>
        <w:t xml:space="preserve">№ </w:t>
      </w:r>
      <w:r w:rsidR="00DA33BB" w:rsidRPr="00E20617">
        <w:rPr>
          <w:sz w:val="22"/>
          <w:szCs w:val="22"/>
        </w:rPr>
        <w:t xml:space="preserve">___     </w:t>
      </w:r>
    </w:p>
    <w:p w14:paraId="6BFF8BFD" w14:textId="77777777" w:rsidR="00884DF5" w:rsidRPr="00E20617" w:rsidRDefault="00F661E8" w:rsidP="00BF0239">
      <w:pPr>
        <w:pStyle w:val="30"/>
        <w:shd w:val="clear" w:color="auto" w:fill="auto"/>
        <w:spacing w:line="240" w:lineRule="exact"/>
        <w:jc w:val="center"/>
        <w:rPr>
          <w:sz w:val="22"/>
          <w:szCs w:val="22"/>
        </w:rPr>
      </w:pPr>
      <w:r w:rsidRPr="00E20617">
        <w:rPr>
          <w:sz w:val="22"/>
          <w:szCs w:val="22"/>
        </w:rPr>
        <w:t>на оказание услуг по обращению с твердыми коммунальными отходами</w:t>
      </w:r>
    </w:p>
    <w:p w14:paraId="45AA503C" w14:textId="47CF2D7C" w:rsidR="008079B9" w:rsidRPr="00E20617" w:rsidRDefault="008079B9" w:rsidP="00BF0239">
      <w:pPr>
        <w:pStyle w:val="30"/>
        <w:shd w:val="clear" w:color="auto" w:fill="auto"/>
        <w:spacing w:line="240" w:lineRule="exact"/>
        <w:jc w:val="center"/>
        <w:rPr>
          <w:sz w:val="22"/>
          <w:szCs w:val="22"/>
        </w:rPr>
      </w:pPr>
      <w:r w:rsidRPr="00E20617">
        <w:rPr>
          <w:sz w:val="22"/>
          <w:szCs w:val="22"/>
        </w:rPr>
        <w:t>с потребителем</w:t>
      </w:r>
      <w:r w:rsidR="00905B41" w:rsidRPr="00E20617">
        <w:rPr>
          <w:sz w:val="22"/>
          <w:szCs w:val="22"/>
        </w:rPr>
        <w:t xml:space="preserve"> </w:t>
      </w:r>
    </w:p>
    <w:p w14:paraId="31D4FA38" w14:textId="77777777" w:rsidR="008079B9" w:rsidRPr="00E20617" w:rsidRDefault="008079B9" w:rsidP="003812E0">
      <w:pPr>
        <w:pStyle w:val="30"/>
        <w:shd w:val="clear" w:color="auto" w:fill="auto"/>
        <w:spacing w:line="340" w:lineRule="exact"/>
        <w:ind w:left="20"/>
        <w:jc w:val="center"/>
        <w:rPr>
          <w:sz w:val="22"/>
          <w:szCs w:val="22"/>
        </w:rPr>
      </w:pPr>
    </w:p>
    <w:p w14:paraId="529009D0" w14:textId="52B790A5" w:rsidR="00884DF5" w:rsidRPr="00E20617" w:rsidRDefault="00F661E8" w:rsidP="003812E0">
      <w:pPr>
        <w:pStyle w:val="20"/>
        <w:shd w:val="clear" w:color="auto" w:fill="auto"/>
        <w:spacing w:after="0" w:line="340" w:lineRule="exact"/>
        <w:jc w:val="center"/>
        <w:rPr>
          <w:sz w:val="22"/>
          <w:szCs w:val="22"/>
        </w:rPr>
      </w:pPr>
      <w:r w:rsidRPr="00E20617">
        <w:rPr>
          <w:sz w:val="22"/>
          <w:szCs w:val="22"/>
        </w:rPr>
        <w:t>г.</w:t>
      </w:r>
      <w:r w:rsidR="008079B9" w:rsidRPr="00E20617">
        <w:rPr>
          <w:sz w:val="22"/>
          <w:szCs w:val="22"/>
        </w:rPr>
        <w:t xml:space="preserve"> </w:t>
      </w:r>
      <w:r w:rsidR="001B7F86" w:rsidRPr="00E20617">
        <w:rPr>
          <w:sz w:val="22"/>
          <w:szCs w:val="22"/>
        </w:rPr>
        <w:t>Пермь</w:t>
      </w:r>
      <w:r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AC4231" w:rsidRPr="00E20617">
        <w:rPr>
          <w:sz w:val="22"/>
          <w:szCs w:val="22"/>
        </w:rPr>
        <w:t xml:space="preserve">            </w:t>
      </w:r>
      <w:proofErr w:type="gramStart"/>
      <w:r w:rsidR="00AC4231" w:rsidRPr="00E20617">
        <w:rPr>
          <w:sz w:val="22"/>
          <w:szCs w:val="22"/>
        </w:rPr>
        <w:t xml:space="preserve">   </w:t>
      </w:r>
      <w:r w:rsidR="006B5A92" w:rsidRPr="00E20617">
        <w:rPr>
          <w:sz w:val="22"/>
          <w:szCs w:val="22"/>
        </w:rPr>
        <w:t>«</w:t>
      </w:r>
      <w:proofErr w:type="gramEnd"/>
      <w:r w:rsidR="00DA33BB" w:rsidRPr="00E20617">
        <w:rPr>
          <w:sz w:val="22"/>
          <w:szCs w:val="22"/>
        </w:rPr>
        <w:t>__</w:t>
      </w:r>
      <w:r w:rsidR="006B5A92" w:rsidRPr="00E20617">
        <w:rPr>
          <w:sz w:val="22"/>
          <w:szCs w:val="22"/>
        </w:rPr>
        <w:t>»</w:t>
      </w:r>
      <w:r w:rsidRPr="00E20617">
        <w:rPr>
          <w:sz w:val="22"/>
          <w:szCs w:val="22"/>
        </w:rPr>
        <w:t xml:space="preserve"> </w:t>
      </w:r>
      <w:r w:rsidR="00DA33BB" w:rsidRPr="00E20617">
        <w:rPr>
          <w:sz w:val="22"/>
          <w:szCs w:val="22"/>
        </w:rPr>
        <w:t>_____</w:t>
      </w:r>
      <w:r w:rsidR="00B73C35" w:rsidRPr="00E20617">
        <w:rPr>
          <w:sz w:val="22"/>
          <w:szCs w:val="22"/>
        </w:rPr>
        <w:t xml:space="preserve"> </w:t>
      </w:r>
      <w:r w:rsidR="00304C34" w:rsidRPr="00E20617">
        <w:rPr>
          <w:sz w:val="22"/>
          <w:szCs w:val="22"/>
        </w:rPr>
        <w:t>202</w:t>
      </w:r>
      <w:r w:rsidR="00DA33BB" w:rsidRPr="00E20617">
        <w:rPr>
          <w:sz w:val="22"/>
          <w:szCs w:val="22"/>
        </w:rPr>
        <w:t>_</w:t>
      </w:r>
      <w:r w:rsidR="00B96FB2" w:rsidRPr="00E20617">
        <w:rPr>
          <w:sz w:val="22"/>
          <w:szCs w:val="22"/>
        </w:rPr>
        <w:t xml:space="preserve"> </w:t>
      </w:r>
      <w:r w:rsidRPr="00E20617">
        <w:rPr>
          <w:sz w:val="22"/>
          <w:szCs w:val="22"/>
        </w:rPr>
        <w:t>г.</w:t>
      </w:r>
    </w:p>
    <w:p w14:paraId="7AD557BC" w14:textId="77777777" w:rsidR="008079B9" w:rsidRPr="00E20617" w:rsidRDefault="008079B9" w:rsidP="003812E0">
      <w:pPr>
        <w:pStyle w:val="20"/>
        <w:shd w:val="clear" w:color="auto" w:fill="auto"/>
        <w:spacing w:after="0" w:line="340" w:lineRule="exact"/>
        <w:ind w:left="142"/>
        <w:jc w:val="center"/>
        <w:rPr>
          <w:sz w:val="22"/>
          <w:szCs w:val="22"/>
        </w:rPr>
      </w:pPr>
    </w:p>
    <w:p w14:paraId="46774EBD" w14:textId="23810F07" w:rsidR="00AC4231" w:rsidRPr="00EE358E" w:rsidRDefault="00633180" w:rsidP="003812E0">
      <w:pPr>
        <w:pStyle w:val="20"/>
        <w:shd w:val="clear" w:color="auto" w:fill="auto"/>
        <w:spacing w:after="0" w:line="340" w:lineRule="exact"/>
        <w:ind w:firstLine="709"/>
        <w:rPr>
          <w:color w:val="auto"/>
          <w:sz w:val="22"/>
          <w:szCs w:val="22"/>
        </w:rPr>
      </w:pPr>
      <w:bookmarkStart w:id="2" w:name="_Hlk105596003"/>
      <w:bookmarkStart w:id="3" w:name="_Hlk90277726"/>
      <w:bookmarkStart w:id="4" w:name="_Hlk55293961"/>
      <w:bookmarkStart w:id="5" w:name="_Hlk49784843"/>
      <w:bookmarkStart w:id="6" w:name="_Hlk55294017"/>
      <w:r w:rsidRPr="00EE358E">
        <w:rPr>
          <w:sz w:val="22"/>
          <w:szCs w:val="22"/>
        </w:rPr>
        <w:t xml:space="preserve">Акционерное общество «Пермский региональный оператор ТКО», именуемое в дальнейшем </w:t>
      </w:r>
      <w:r w:rsidR="007501C5" w:rsidRPr="00EE358E">
        <w:rPr>
          <w:sz w:val="22"/>
          <w:szCs w:val="22"/>
        </w:rPr>
        <w:t>«Региональный</w:t>
      </w:r>
      <w:r w:rsidR="007501C5" w:rsidRPr="00EE358E">
        <w:rPr>
          <w:sz w:val="22"/>
          <w:szCs w:val="22"/>
          <w:lang w:val="en-US"/>
        </w:rPr>
        <w:t>q</w:t>
      </w:r>
      <w:r w:rsidRPr="00EE358E">
        <w:rPr>
          <w:sz w:val="22"/>
          <w:szCs w:val="22"/>
        </w:rPr>
        <w:t xml:space="preserve"> оператор</w:t>
      </w:r>
      <w:r w:rsidR="007501C5" w:rsidRPr="00EE358E">
        <w:rPr>
          <w:sz w:val="22"/>
          <w:szCs w:val="22"/>
        </w:rPr>
        <w:t>»</w:t>
      </w:r>
      <w:r w:rsidRPr="00EE358E">
        <w:rPr>
          <w:sz w:val="22"/>
          <w:szCs w:val="22"/>
        </w:rPr>
        <w:t xml:space="preserve">, в лице </w:t>
      </w:r>
      <w:r w:rsidR="00DA33BB" w:rsidRPr="00EE358E">
        <w:rPr>
          <w:sz w:val="22"/>
          <w:szCs w:val="22"/>
        </w:rPr>
        <w:t>__________________</w:t>
      </w:r>
      <w:r w:rsidR="003812E0" w:rsidRPr="00EE358E">
        <w:rPr>
          <w:sz w:val="22"/>
          <w:szCs w:val="22"/>
        </w:rPr>
        <w:t>________</w:t>
      </w:r>
      <w:r w:rsidRPr="00EE358E">
        <w:rPr>
          <w:sz w:val="22"/>
          <w:szCs w:val="22"/>
        </w:rPr>
        <w:t>, действующего на основании доверенности</w:t>
      </w:r>
      <w:r w:rsidR="00B96FB2" w:rsidRPr="00EE358E">
        <w:rPr>
          <w:color w:val="auto"/>
          <w:sz w:val="22"/>
          <w:szCs w:val="22"/>
        </w:rPr>
        <w:t xml:space="preserve">, с одной стороны, и </w:t>
      </w:r>
    </w:p>
    <w:p w14:paraId="79D790AC" w14:textId="2AC22E7C" w:rsidR="007526AE" w:rsidRPr="00EE358E" w:rsidRDefault="00CA4141" w:rsidP="003812E0">
      <w:pPr>
        <w:pStyle w:val="20"/>
        <w:spacing w:after="0" w:line="340" w:lineRule="exact"/>
        <w:rPr>
          <w:color w:val="auto"/>
          <w:sz w:val="22"/>
          <w:szCs w:val="22"/>
        </w:rPr>
      </w:pPr>
      <w:bookmarkStart w:id="7" w:name="_Hlk55294463"/>
      <w:r w:rsidRPr="00EE358E">
        <w:rPr>
          <w:color w:val="auto"/>
          <w:sz w:val="22"/>
          <w:szCs w:val="22"/>
        </w:rPr>
        <w:t>____</w:t>
      </w:r>
      <w:r w:rsidR="00DA33BB" w:rsidRPr="00EE358E">
        <w:rPr>
          <w:color w:val="auto"/>
          <w:sz w:val="22"/>
          <w:szCs w:val="22"/>
        </w:rPr>
        <w:t>___</w:t>
      </w:r>
      <w:r w:rsidR="007501C5" w:rsidRPr="00EE358E">
        <w:rPr>
          <w:color w:val="auto"/>
          <w:sz w:val="22"/>
          <w:szCs w:val="22"/>
        </w:rPr>
        <w:t>__________________</w:t>
      </w:r>
      <w:r w:rsidR="007526AE" w:rsidRPr="00EE358E">
        <w:rPr>
          <w:color w:val="auto"/>
          <w:sz w:val="22"/>
          <w:szCs w:val="22"/>
        </w:rPr>
        <w:t>______________________________________________________________</w:t>
      </w:r>
      <w:r w:rsidR="007501C5" w:rsidRPr="00EE358E">
        <w:rPr>
          <w:color w:val="auto"/>
          <w:sz w:val="22"/>
          <w:szCs w:val="22"/>
        </w:rPr>
        <w:t>_</w:t>
      </w:r>
      <w:r w:rsidR="007526AE" w:rsidRPr="00EE358E">
        <w:rPr>
          <w:color w:val="auto"/>
          <w:sz w:val="22"/>
          <w:szCs w:val="22"/>
        </w:rPr>
        <w:t>_______</w:t>
      </w:r>
      <w:r w:rsidR="00B96FB2" w:rsidRPr="00EE358E">
        <w:rPr>
          <w:color w:val="auto"/>
          <w:sz w:val="22"/>
          <w:szCs w:val="22"/>
        </w:rPr>
        <w:t xml:space="preserve">, </w:t>
      </w:r>
      <w:bookmarkEnd w:id="2"/>
      <w:bookmarkEnd w:id="7"/>
    </w:p>
    <w:p w14:paraId="44F1ADB4" w14:textId="05F3034A" w:rsidR="003812E0" w:rsidRPr="00EE358E" w:rsidRDefault="007526AE" w:rsidP="003812E0">
      <w:pPr>
        <w:pStyle w:val="20"/>
        <w:spacing w:after="0" w:line="340" w:lineRule="exact"/>
        <w:rPr>
          <w:i/>
          <w:sz w:val="22"/>
          <w:szCs w:val="22"/>
        </w:rPr>
      </w:pPr>
      <w:r w:rsidRPr="00EE358E">
        <w:rPr>
          <w:i/>
          <w:sz w:val="22"/>
          <w:szCs w:val="22"/>
        </w:rPr>
        <w:t>(</w:t>
      </w:r>
      <w:r w:rsidR="003812E0" w:rsidRPr="00EE358E">
        <w:rPr>
          <w:i/>
          <w:sz w:val="22"/>
          <w:szCs w:val="22"/>
        </w:rPr>
        <w:t xml:space="preserve">- </w:t>
      </w:r>
      <w:r w:rsidRPr="00EE358E">
        <w:rPr>
          <w:i/>
          <w:sz w:val="22"/>
          <w:szCs w:val="22"/>
        </w:rPr>
        <w:t>фамилия, имя, отчество (при наличии) физического лица, паспортные данные</w:t>
      </w:r>
      <w:r w:rsidR="003812E0" w:rsidRPr="00EE358E">
        <w:rPr>
          <w:i/>
          <w:sz w:val="22"/>
          <w:szCs w:val="22"/>
        </w:rPr>
        <w:t xml:space="preserve"> для физического лица</w:t>
      </w:r>
    </w:p>
    <w:p w14:paraId="35DFB754" w14:textId="77777777" w:rsidR="003812E0" w:rsidRPr="00EE358E" w:rsidRDefault="003812E0" w:rsidP="003812E0">
      <w:pPr>
        <w:pStyle w:val="20"/>
        <w:spacing w:after="0" w:line="340" w:lineRule="exact"/>
        <w:rPr>
          <w:color w:val="auto"/>
          <w:sz w:val="22"/>
          <w:szCs w:val="22"/>
        </w:rPr>
      </w:pPr>
      <w:r w:rsidRPr="00EE358E">
        <w:rPr>
          <w:i/>
          <w:sz w:val="22"/>
          <w:szCs w:val="22"/>
        </w:rPr>
        <w:t>- наименование должности, фамилия, имя, отчество (при наличии) в случае заключения договора юридическим лицом)</w:t>
      </w:r>
    </w:p>
    <w:p w14:paraId="7425A174" w14:textId="55ABB931" w:rsidR="003812E0" w:rsidRPr="00EE358E" w:rsidRDefault="003812E0" w:rsidP="003812E0">
      <w:pPr>
        <w:pStyle w:val="20"/>
        <w:spacing w:after="0" w:line="340" w:lineRule="exact"/>
        <w:rPr>
          <w:sz w:val="22"/>
          <w:szCs w:val="22"/>
        </w:rPr>
      </w:pPr>
      <w:r w:rsidRPr="00EE358E">
        <w:rPr>
          <w:sz w:val="22"/>
          <w:szCs w:val="22"/>
        </w:rPr>
        <w:t>именуемый (</w:t>
      </w:r>
      <w:proofErr w:type="spellStart"/>
      <w:r w:rsidRPr="00EE358E">
        <w:rPr>
          <w:sz w:val="22"/>
          <w:szCs w:val="22"/>
        </w:rPr>
        <w:t>ое</w:t>
      </w:r>
      <w:proofErr w:type="spellEnd"/>
      <w:r w:rsidRPr="00EE358E">
        <w:rPr>
          <w:sz w:val="22"/>
          <w:szCs w:val="22"/>
        </w:rPr>
        <w:t xml:space="preserve">) в дальнейшем «Потребитель», в лице ________________________________ </w:t>
      </w:r>
      <w:r w:rsidRPr="00EE358E">
        <w:rPr>
          <w:i/>
          <w:sz w:val="22"/>
          <w:szCs w:val="22"/>
        </w:rPr>
        <w:t>(для юридического лица, либо в случае заключения договора представителем)</w:t>
      </w:r>
      <w:r w:rsidRPr="00EE358E">
        <w:rPr>
          <w:sz w:val="22"/>
          <w:szCs w:val="22"/>
        </w:rPr>
        <w:t xml:space="preserve">, </w:t>
      </w:r>
      <w:bookmarkStart w:id="8" w:name="_Hlk29882443"/>
      <w:r w:rsidRPr="00EE358E">
        <w:rPr>
          <w:sz w:val="22"/>
          <w:szCs w:val="22"/>
        </w:rPr>
        <w:t>действующего на основании ____________________</w:t>
      </w:r>
    </w:p>
    <w:p w14:paraId="63EB5DCA" w14:textId="44C50E73" w:rsidR="00B96FB2" w:rsidRPr="00EE358E" w:rsidRDefault="003812E0" w:rsidP="003812E0">
      <w:pPr>
        <w:pStyle w:val="20"/>
        <w:spacing w:after="0" w:line="340" w:lineRule="exact"/>
        <w:rPr>
          <w:sz w:val="22"/>
          <w:szCs w:val="22"/>
        </w:rPr>
      </w:pPr>
      <w:r w:rsidRPr="00EE358E">
        <w:rPr>
          <w:sz w:val="22"/>
          <w:szCs w:val="22"/>
        </w:rPr>
        <w:t>___________________________________________________,</w:t>
      </w:r>
      <w:bookmarkEnd w:id="8"/>
      <w:r w:rsidRPr="00EE358E">
        <w:rPr>
          <w:sz w:val="22"/>
          <w:szCs w:val="22"/>
        </w:rPr>
        <w:t xml:space="preserve"> </w:t>
      </w:r>
      <w:r w:rsidR="00E01B97" w:rsidRPr="00EE358E">
        <w:rPr>
          <w:sz w:val="22"/>
          <w:szCs w:val="22"/>
        </w:rPr>
        <w:t>и</w:t>
      </w:r>
      <w:r w:rsidR="00CA4141" w:rsidRPr="00EE358E">
        <w:rPr>
          <w:sz w:val="22"/>
          <w:szCs w:val="22"/>
        </w:rPr>
        <w:t>менуем</w:t>
      </w:r>
      <w:r w:rsidR="00E01B97" w:rsidRPr="00EE358E">
        <w:rPr>
          <w:sz w:val="22"/>
          <w:szCs w:val="22"/>
        </w:rPr>
        <w:t>ый</w:t>
      </w:r>
      <w:r w:rsidR="00604231" w:rsidRPr="00EE358E">
        <w:rPr>
          <w:sz w:val="22"/>
          <w:szCs w:val="22"/>
        </w:rPr>
        <w:t>(</w:t>
      </w:r>
      <w:proofErr w:type="spellStart"/>
      <w:r w:rsidRPr="00EE358E">
        <w:rPr>
          <w:sz w:val="22"/>
          <w:szCs w:val="22"/>
        </w:rPr>
        <w:t>ое</w:t>
      </w:r>
      <w:proofErr w:type="spellEnd"/>
      <w:r w:rsidR="00604231" w:rsidRPr="00EE358E">
        <w:rPr>
          <w:sz w:val="22"/>
          <w:szCs w:val="22"/>
        </w:rPr>
        <w:t>)</w:t>
      </w:r>
      <w:r w:rsidR="00CA4141" w:rsidRPr="00EE358E">
        <w:rPr>
          <w:sz w:val="22"/>
          <w:szCs w:val="22"/>
        </w:rPr>
        <w:t xml:space="preserve"> в дальнейшем «Потребитель»</w:t>
      </w:r>
      <w:r w:rsidR="007526AE" w:rsidRPr="00EE358E">
        <w:rPr>
          <w:sz w:val="22"/>
          <w:szCs w:val="22"/>
        </w:rPr>
        <w:t>,</w:t>
      </w:r>
      <w:r w:rsidR="00CA4141" w:rsidRPr="00EE358E">
        <w:rPr>
          <w:sz w:val="22"/>
          <w:szCs w:val="22"/>
        </w:rPr>
        <w:t xml:space="preserve"> </w:t>
      </w:r>
      <w:r w:rsidR="00B96FB2" w:rsidRPr="00EE358E">
        <w:rPr>
          <w:sz w:val="22"/>
          <w:szCs w:val="22"/>
        </w:rPr>
        <w:t>с другой стороны</w:t>
      </w:r>
      <w:bookmarkEnd w:id="3"/>
      <w:r w:rsidR="00B96FB2" w:rsidRPr="00EE358E">
        <w:rPr>
          <w:sz w:val="22"/>
          <w:szCs w:val="22"/>
        </w:rPr>
        <w:t xml:space="preserve">, </w:t>
      </w:r>
      <w:r w:rsidR="00604231" w:rsidRPr="00EE358E">
        <w:rPr>
          <w:sz w:val="22"/>
          <w:szCs w:val="22"/>
        </w:rPr>
        <w:t xml:space="preserve">совместно </w:t>
      </w:r>
      <w:r w:rsidR="00B96FB2" w:rsidRPr="00EE358E">
        <w:rPr>
          <w:sz w:val="22"/>
          <w:szCs w:val="22"/>
        </w:rPr>
        <w:t xml:space="preserve">именуемые в дальнейшем </w:t>
      </w:r>
      <w:r w:rsidR="00604231" w:rsidRPr="00EE358E">
        <w:rPr>
          <w:sz w:val="22"/>
          <w:szCs w:val="22"/>
        </w:rPr>
        <w:t>«С</w:t>
      </w:r>
      <w:r w:rsidR="00B96FB2" w:rsidRPr="00EE358E">
        <w:rPr>
          <w:sz w:val="22"/>
          <w:szCs w:val="22"/>
        </w:rPr>
        <w:t>торон</w:t>
      </w:r>
      <w:bookmarkEnd w:id="4"/>
      <w:r w:rsidR="00604231" w:rsidRPr="00EE358E">
        <w:rPr>
          <w:sz w:val="22"/>
          <w:szCs w:val="22"/>
        </w:rPr>
        <w:t>ы»</w:t>
      </w:r>
      <w:r w:rsidR="00B96FB2" w:rsidRPr="00EE358E">
        <w:rPr>
          <w:sz w:val="22"/>
          <w:szCs w:val="22"/>
        </w:rPr>
        <w:t>, заключили настоящий договор о нижеследующем</w:t>
      </w:r>
      <w:bookmarkEnd w:id="5"/>
      <w:r w:rsidR="00B96FB2" w:rsidRPr="00EE358E">
        <w:rPr>
          <w:sz w:val="22"/>
          <w:szCs w:val="22"/>
        </w:rPr>
        <w:t>:</w:t>
      </w:r>
    </w:p>
    <w:bookmarkEnd w:id="6"/>
    <w:p w14:paraId="68755489"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22"/>
          <w:szCs w:val="22"/>
          <w:lang w:bidi="ar-SA"/>
        </w:rPr>
      </w:pPr>
    </w:p>
    <w:p w14:paraId="55EEB9AB" w14:textId="77777777"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 Предмет договора</w:t>
      </w:r>
    </w:p>
    <w:p w14:paraId="4255BB66"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E030F92"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 </w:t>
      </w:r>
    </w:p>
    <w:p w14:paraId="067933E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r:id="rId8" w:history="1">
        <w:r w:rsidRPr="00EE358E">
          <w:rPr>
            <w:rStyle w:val="a3"/>
            <w:rFonts w:ascii="Times New Roman" w:eastAsia="Times New Roman" w:hAnsi="Times New Roman" w:cs="Times New Roman"/>
            <w:color w:val="000000" w:themeColor="text1"/>
            <w:sz w:val="22"/>
            <w:szCs w:val="22"/>
            <w:u w:val="none"/>
            <w:lang w:bidi="ar-SA"/>
          </w:rPr>
          <w:t>приложению</w:t>
        </w:r>
      </w:hyperlink>
      <w:r w:rsidRPr="00EE358E">
        <w:rPr>
          <w:rFonts w:ascii="Times New Roman" w:eastAsia="Times New Roman" w:hAnsi="Times New Roman" w:cs="Times New Roman"/>
          <w:color w:val="000000" w:themeColor="text1"/>
          <w:sz w:val="22"/>
          <w:szCs w:val="22"/>
          <w:lang w:bidi="ar-SA"/>
        </w:rPr>
        <w:t xml:space="preserve">. </w:t>
      </w:r>
    </w:p>
    <w:p w14:paraId="72C7D823" w14:textId="3B396496"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3. Датой начала оказания услуг считается "_</w:t>
      </w:r>
      <w:proofErr w:type="gramStart"/>
      <w:r w:rsidRPr="00EE358E">
        <w:rPr>
          <w:rFonts w:ascii="Times New Roman" w:eastAsia="Times New Roman" w:hAnsi="Times New Roman" w:cs="Times New Roman"/>
          <w:color w:val="auto"/>
          <w:sz w:val="22"/>
          <w:szCs w:val="22"/>
          <w:lang w:bidi="ar-SA"/>
        </w:rPr>
        <w:t>_  "</w:t>
      </w:r>
      <w:proofErr w:type="gramEnd"/>
      <w:r w:rsidRPr="00EE358E">
        <w:rPr>
          <w:rFonts w:ascii="Times New Roman" w:eastAsia="Times New Roman" w:hAnsi="Times New Roman" w:cs="Times New Roman"/>
          <w:color w:val="auto"/>
          <w:sz w:val="22"/>
          <w:szCs w:val="22"/>
          <w:lang w:bidi="ar-SA"/>
        </w:rPr>
        <w:t xml:space="preserve"> _______  20__г.</w:t>
      </w:r>
    </w:p>
    <w:p w14:paraId="77BBA6A8"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4F56341" w14:textId="20EC98BB"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II. Сроки и порядок оплаты по договору</w:t>
      </w:r>
    </w:p>
    <w:p w14:paraId="04EDA7EF"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400A10F" w14:textId="23D4B30C"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4.  Под   </w:t>
      </w:r>
      <w:proofErr w:type="gramStart"/>
      <w:r w:rsidRPr="00EE358E">
        <w:rPr>
          <w:rFonts w:ascii="Times New Roman" w:eastAsia="Times New Roman" w:hAnsi="Times New Roman" w:cs="Times New Roman"/>
          <w:color w:val="auto"/>
          <w:sz w:val="22"/>
          <w:szCs w:val="22"/>
          <w:lang w:bidi="ar-SA"/>
        </w:rPr>
        <w:t>расчетным  периодом</w:t>
      </w:r>
      <w:proofErr w:type="gramEnd"/>
      <w:r w:rsidRPr="00EE358E">
        <w:rPr>
          <w:rFonts w:ascii="Times New Roman" w:eastAsia="Times New Roman" w:hAnsi="Times New Roman" w:cs="Times New Roman"/>
          <w:color w:val="auto"/>
          <w:sz w:val="22"/>
          <w:szCs w:val="22"/>
          <w:lang w:bidi="ar-SA"/>
        </w:rPr>
        <w:t xml:space="preserve">  в  настоящем  договоре  понимается  один календарный   месяц.  </w:t>
      </w:r>
      <w:proofErr w:type="gramStart"/>
      <w:r w:rsidRPr="00EE358E">
        <w:rPr>
          <w:rFonts w:ascii="Times New Roman" w:eastAsia="Times New Roman" w:hAnsi="Times New Roman" w:cs="Times New Roman"/>
          <w:color w:val="auto"/>
          <w:sz w:val="22"/>
          <w:szCs w:val="22"/>
          <w:lang w:bidi="ar-SA"/>
        </w:rPr>
        <w:t>Оплата  услуг</w:t>
      </w:r>
      <w:proofErr w:type="gramEnd"/>
      <w:r w:rsidRPr="00EE358E">
        <w:rPr>
          <w:rFonts w:ascii="Times New Roman" w:eastAsia="Times New Roman" w:hAnsi="Times New Roman" w:cs="Times New Roman"/>
          <w:color w:val="auto"/>
          <w:sz w:val="22"/>
          <w:szCs w:val="22"/>
          <w:lang w:bidi="ar-SA"/>
        </w:rPr>
        <w:t xml:space="preserve">  в  настоящем  договоре  осуществляется по  цене,  определенной  в  пределах утвержденного единого тарифа на услугу регионального оператора:</w:t>
      </w:r>
    </w:p>
    <w:p w14:paraId="572FB9F4"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__________________________________________________________________________.</w:t>
      </w:r>
    </w:p>
    <w:p w14:paraId="1EAE8575" w14:textId="23305FFA" w:rsidR="00E63F74" w:rsidRPr="00EE358E" w:rsidRDefault="00E63F74" w:rsidP="003812E0">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lastRenderedPageBreak/>
        <w:t xml:space="preserve">      (размер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14:paraId="28428AF5" w14:textId="1A050253"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5. Региональный оператор представляет потребителю (уполномоченной организации) платежный документ не позднее </w:t>
      </w:r>
      <w:r w:rsidR="00660ECE" w:rsidRPr="007F5C2E">
        <w:rPr>
          <w:rFonts w:ascii="Times New Roman" w:eastAsia="Times New Roman" w:hAnsi="Times New Roman" w:cs="Times New Roman"/>
          <w:color w:val="auto"/>
          <w:sz w:val="22"/>
          <w:szCs w:val="22"/>
          <w:lang w:bidi="ar-SA"/>
        </w:rPr>
        <w:t>5</w:t>
      </w:r>
      <w:r w:rsidRPr="007F5C2E">
        <w:rPr>
          <w:rFonts w:ascii="Times New Roman" w:eastAsia="Times New Roman" w:hAnsi="Times New Roman" w:cs="Times New Roman"/>
          <w:color w:val="auto"/>
          <w:sz w:val="22"/>
          <w:szCs w:val="22"/>
          <w:lang w:bidi="ar-SA"/>
        </w:rPr>
        <w:t>-го числа месяца</w:t>
      </w:r>
      <w:r w:rsidRPr="00EE358E">
        <w:rPr>
          <w:rFonts w:ascii="Times New Roman" w:eastAsia="Times New Roman" w:hAnsi="Times New Roman" w:cs="Times New Roman"/>
          <w:color w:val="auto"/>
          <w:sz w:val="22"/>
          <w:szCs w:val="22"/>
          <w:lang w:bidi="ar-SA"/>
        </w:rPr>
        <w:t xml:space="preserve">,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 </w:t>
      </w:r>
    </w:p>
    <w:p w14:paraId="1BD9AE5A" w14:textId="4C09A4DC"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w:t>
      </w:r>
      <w:r w:rsidRPr="007F5C2E">
        <w:rPr>
          <w:rFonts w:ascii="Times New Roman" w:eastAsia="Times New Roman" w:hAnsi="Times New Roman" w:cs="Times New Roman"/>
          <w:color w:val="auto"/>
          <w:sz w:val="22"/>
          <w:szCs w:val="22"/>
          <w:lang w:bidi="ar-SA"/>
        </w:rPr>
        <w:t>1</w:t>
      </w:r>
      <w:r w:rsidR="00660ECE" w:rsidRPr="007F5C2E">
        <w:rPr>
          <w:rFonts w:ascii="Times New Roman" w:eastAsia="Times New Roman" w:hAnsi="Times New Roman" w:cs="Times New Roman"/>
          <w:color w:val="auto"/>
          <w:sz w:val="22"/>
          <w:szCs w:val="22"/>
          <w:lang w:bidi="ar-SA"/>
        </w:rPr>
        <w:t>5</w:t>
      </w:r>
      <w:r w:rsidRPr="007F5C2E">
        <w:rPr>
          <w:rFonts w:ascii="Times New Roman" w:eastAsia="Times New Roman" w:hAnsi="Times New Roman" w:cs="Times New Roman"/>
          <w:color w:val="auto"/>
          <w:sz w:val="22"/>
          <w:szCs w:val="22"/>
          <w:lang w:bidi="ar-SA"/>
        </w:rPr>
        <w:t>-го числа месяца</w:t>
      </w:r>
      <w:r w:rsidRPr="00EE358E">
        <w:rPr>
          <w:rFonts w:ascii="Times New Roman" w:eastAsia="Times New Roman" w:hAnsi="Times New Roman" w:cs="Times New Roman"/>
          <w:color w:val="auto"/>
          <w:sz w:val="22"/>
          <w:szCs w:val="22"/>
          <w:lang w:bidi="ar-SA"/>
        </w:rPr>
        <w:t xml:space="preserve">, следующего за месяцем, в котором были оказаны услуги. </w:t>
      </w:r>
    </w:p>
    <w:p w14:paraId="090261E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 </w:t>
      </w:r>
    </w:p>
    <w:p w14:paraId="3B729F0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 </w:t>
      </w:r>
    </w:p>
    <w:p w14:paraId="374BADA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EE358E">
        <w:rPr>
          <w:rFonts w:ascii="Times New Roman" w:eastAsia="Times New Roman" w:hAnsi="Times New Roman" w:cs="Times New Roman"/>
          <w:color w:val="auto"/>
          <w:sz w:val="22"/>
          <w:szCs w:val="22"/>
          <w:lang w:bidi="ar-SA"/>
        </w:rPr>
        <w:t>факсограмма</w:t>
      </w:r>
      <w:proofErr w:type="spellEnd"/>
      <w:r w:rsidRPr="00EE358E">
        <w:rPr>
          <w:rFonts w:ascii="Times New Roman" w:eastAsia="Times New Roman" w:hAnsi="Times New Roman" w:cs="Times New Roman"/>
          <w:color w:val="auto"/>
          <w:sz w:val="22"/>
          <w:szCs w:val="22"/>
          <w:lang w:bidi="ar-SA"/>
        </w:rPr>
        <w:t xml:space="preserve">,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 </w:t>
      </w:r>
    </w:p>
    <w:p w14:paraId="6D51BEE6"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 </w:t>
      </w:r>
    </w:p>
    <w:p w14:paraId="74157896"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6BFF638" w14:textId="0DB49FAA"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III. Права и обязанности сторон</w:t>
      </w:r>
    </w:p>
    <w:p w14:paraId="3D55B98E"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1CBC562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7. Региональный оператор обязан: </w:t>
      </w:r>
    </w:p>
    <w:p w14:paraId="0040E5CA" w14:textId="37343A0D"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принимать твердые коммунальные отходы в объеме и (или) массе и в месте, которые предусмотрены в </w:t>
      </w:r>
      <w:r w:rsidRPr="00EE358E">
        <w:rPr>
          <w:rFonts w:ascii="Times New Roman" w:eastAsia="Times New Roman" w:hAnsi="Times New Roman" w:cs="Times New Roman"/>
          <w:sz w:val="22"/>
          <w:szCs w:val="22"/>
          <w:lang w:bidi="ar-SA"/>
        </w:rPr>
        <w:t>приложении</w:t>
      </w:r>
      <w:r w:rsidRPr="00EE358E">
        <w:rPr>
          <w:rFonts w:ascii="Times New Roman" w:eastAsia="Times New Roman" w:hAnsi="Times New Roman" w:cs="Times New Roman"/>
          <w:color w:val="auto"/>
          <w:sz w:val="22"/>
          <w:szCs w:val="22"/>
          <w:lang w:bidi="ar-SA"/>
        </w:rPr>
        <w:t xml:space="preserve"> к настоящему договору; </w:t>
      </w:r>
    </w:p>
    <w:p w14:paraId="54BC39E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 </w:t>
      </w:r>
    </w:p>
    <w:p w14:paraId="5405D2E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 </w:t>
      </w:r>
    </w:p>
    <w:p w14:paraId="7E79699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 </w:t>
      </w:r>
    </w:p>
    <w:p w14:paraId="12D4DF7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lastRenderedPageBreak/>
        <w:t xml:space="preserve">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 </w:t>
      </w:r>
    </w:p>
    <w:p w14:paraId="0B8D736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 </w:t>
      </w:r>
    </w:p>
    <w:p w14:paraId="4C921A5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ж) осуществлять действия по подбору оброненных (просыпавшихся) при погрузке твердых коммунальных отходов и перемещению их в мусоровоз. </w:t>
      </w:r>
    </w:p>
    <w:p w14:paraId="1C08DA6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8. Региональный оператор имеет право: </w:t>
      </w:r>
    </w:p>
    <w:p w14:paraId="1AAFDC71" w14:textId="201751F8"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обеспечивать учет объема и (или) массы твердых коммунальных отходов в соответствии с </w:t>
      </w:r>
      <w:r w:rsidRPr="00EE358E">
        <w:rPr>
          <w:rFonts w:ascii="Times New Roman" w:eastAsia="Times New Roman" w:hAnsi="Times New Roman" w:cs="Times New Roman"/>
          <w:sz w:val="22"/>
          <w:szCs w:val="22"/>
          <w:lang w:bidi="ar-SA"/>
        </w:rPr>
        <w:t>Правилами</w:t>
      </w:r>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p>
    <w:p w14:paraId="67A89CE9"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инициировать проведение сверки расчетов по настоящему договору; </w:t>
      </w:r>
    </w:p>
    <w:p w14:paraId="4A9889E2"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 </w:t>
      </w:r>
    </w:p>
    <w:p w14:paraId="58EE8AE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9. Потребитель (уполномоченная организация) обязан: </w:t>
      </w:r>
    </w:p>
    <w:p w14:paraId="5252A32B" w14:textId="3E2BF20D"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осуществлять складирование твердых коммунальных отходов в местах (площадках) накопления твердых коммунальных отходов, определенных </w:t>
      </w:r>
      <w:r w:rsidRPr="00EE358E">
        <w:rPr>
          <w:rFonts w:ascii="Times New Roman" w:eastAsia="Times New Roman" w:hAnsi="Times New Roman" w:cs="Times New Roman"/>
          <w:sz w:val="22"/>
          <w:szCs w:val="22"/>
          <w:lang w:bidi="ar-SA"/>
        </w:rPr>
        <w:t>приложением</w:t>
      </w:r>
      <w:r w:rsidRPr="00EE358E">
        <w:rPr>
          <w:rFonts w:ascii="Times New Roman" w:eastAsia="Times New Roman" w:hAnsi="Times New Roman" w:cs="Times New Roman"/>
          <w:color w:val="auto"/>
          <w:sz w:val="22"/>
          <w:szCs w:val="22"/>
          <w:lang w:bidi="ar-SA"/>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 </w:t>
      </w:r>
    </w:p>
    <w:p w14:paraId="474A82C2" w14:textId="731AB6CA"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обеспечивать учет объема и (или) массы твердых коммунальных отходов в соответствии с </w:t>
      </w:r>
      <w:r w:rsidRPr="00EE358E">
        <w:rPr>
          <w:rFonts w:ascii="Times New Roman" w:eastAsia="Times New Roman" w:hAnsi="Times New Roman" w:cs="Times New Roman"/>
          <w:sz w:val="22"/>
          <w:szCs w:val="22"/>
          <w:lang w:bidi="ar-SA"/>
        </w:rPr>
        <w:t>Правилами</w:t>
      </w:r>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p>
    <w:p w14:paraId="10873A0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производить оплату по настоящему договору в порядке, размере и сроки, которые определены настоящим договором; </w:t>
      </w:r>
    </w:p>
    <w:p w14:paraId="2EC9C11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 </w:t>
      </w:r>
    </w:p>
    <w:p w14:paraId="0D0138B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w:t>
      </w:r>
    </w:p>
    <w:p w14:paraId="02E9A884" w14:textId="2A18CAAB"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r w:rsidRPr="00EE358E">
        <w:rPr>
          <w:rFonts w:ascii="Times New Roman" w:eastAsia="Times New Roman" w:hAnsi="Times New Roman" w:cs="Times New Roman"/>
          <w:sz w:val="22"/>
          <w:szCs w:val="22"/>
          <w:lang w:bidi="ar-SA"/>
        </w:rPr>
        <w:t>пунктов 14</w:t>
      </w:r>
      <w:r w:rsidRPr="00EE358E">
        <w:rPr>
          <w:rFonts w:ascii="Times New Roman" w:eastAsia="Times New Roman" w:hAnsi="Times New Roman" w:cs="Times New Roman"/>
          <w:color w:val="auto"/>
          <w:sz w:val="22"/>
          <w:szCs w:val="22"/>
          <w:lang w:bidi="ar-SA"/>
        </w:rPr>
        <w:t xml:space="preserve"> и </w:t>
      </w:r>
      <w:r w:rsidRPr="00EE358E">
        <w:rPr>
          <w:rFonts w:ascii="Times New Roman" w:eastAsia="Times New Roman" w:hAnsi="Times New Roman" w:cs="Times New Roman"/>
          <w:sz w:val="22"/>
          <w:szCs w:val="22"/>
          <w:lang w:bidi="ar-SA"/>
        </w:rPr>
        <w:t>15</w:t>
      </w:r>
      <w:r w:rsidRPr="00EE358E">
        <w:rPr>
          <w:rFonts w:ascii="Times New Roman" w:eastAsia="Times New Roman" w:hAnsi="Times New Roman" w:cs="Times New Roman"/>
          <w:color w:val="auto"/>
          <w:sz w:val="22"/>
          <w:szCs w:val="22"/>
          <w:lang w:bidi="ar-SA"/>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EE358E">
        <w:rPr>
          <w:rFonts w:ascii="Times New Roman" w:eastAsia="Times New Roman" w:hAnsi="Times New Roman" w:cs="Times New Roman"/>
          <w:color w:val="auto"/>
          <w:sz w:val="22"/>
          <w:szCs w:val="22"/>
          <w:lang w:bidi="ar-SA"/>
        </w:rPr>
        <w:t>факсограмма</w:t>
      </w:r>
      <w:proofErr w:type="spellEnd"/>
      <w:r w:rsidRPr="00EE358E">
        <w:rPr>
          <w:rFonts w:ascii="Times New Roman" w:eastAsia="Times New Roman" w:hAnsi="Times New Roman" w:cs="Times New Roman"/>
          <w:color w:val="auto"/>
          <w:sz w:val="22"/>
          <w:szCs w:val="22"/>
          <w:lang w:bidi="ar-SA"/>
        </w:rPr>
        <w:t xml:space="preserve">, телефонограмма, информационно-телекоммуникационная сеть "Интернет"), позволяющим подтвердить получение такого уведомления адресатом; </w:t>
      </w:r>
    </w:p>
    <w:p w14:paraId="58F26FD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w:t>
      </w:r>
      <w:r w:rsidRPr="00EE358E">
        <w:rPr>
          <w:rFonts w:ascii="Times New Roman" w:eastAsia="Times New Roman" w:hAnsi="Times New Roman" w:cs="Times New Roman"/>
          <w:color w:val="auto"/>
          <w:sz w:val="22"/>
          <w:szCs w:val="22"/>
          <w:lang w:bidi="ar-SA"/>
        </w:rPr>
        <w:lastRenderedPageBreak/>
        <w:t xml:space="preserve">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14:paraId="67BAA663"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10. Потребитель (уполномоченная организация) имеет право: </w:t>
      </w:r>
    </w:p>
    <w:p w14:paraId="7E8E15C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получать от регионального оператора информацию об изменении установленных тарифов в области обращения с твердыми коммунальными отходами; </w:t>
      </w:r>
    </w:p>
    <w:p w14:paraId="2BE6702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инициировать проведение сверки расчетов по настоящему договору; </w:t>
      </w:r>
    </w:p>
    <w:p w14:paraId="426846C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инициировать внесение изменений в условия настоящего договора, не противоречащих положениям </w:t>
      </w:r>
      <w:hyperlink r:id="rId9" w:history="1">
        <w:r w:rsidRPr="00EE358E">
          <w:rPr>
            <w:rStyle w:val="a3"/>
            <w:rFonts w:ascii="Times New Roman" w:eastAsia="Times New Roman" w:hAnsi="Times New Roman" w:cs="Times New Roman"/>
            <w:sz w:val="22"/>
            <w:szCs w:val="22"/>
            <w:lang w:bidi="ar-SA"/>
          </w:rPr>
          <w:t>Правил</w:t>
        </w:r>
      </w:hyperlink>
      <w:r w:rsidRPr="00EE358E">
        <w:rPr>
          <w:rFonts w:ascii="Times New Roman" w:eastAsia="Times New Roman" w:hAnsi="Times New Roman" w:cs="Times New Roman"/>
          <w:color w:val="auto"/>
          <w:sz w:val="22"/>
          <w:szCs w:val="22"/>
          <w:lang w:bidi="ar-SA"/>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w:t>
      </w:r>
    </w:p>
    <w:p w14:paraId="3570214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получать иную информацию от регионального оператора, не противоречащую требованиям законодательства Российской Федерации. </w:t>
      </w:r>
    </w:p>
    <w:p w14:paraId="29B86FBD"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3A3772F" w14:textId="655DE4FE"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IV. Порядок осуществления учета объема и (или) массы</w:t>
      </w:r>
    </w:p>
    <w:p w14:paraId="51201187" w14:textId="5E26D2DE"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твердых коммунальных отходов</w:t>
      </w:r>
    </w:p>
    <w:p w14:paraId="564D3E82"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0EAA505E" w14:textId="437DA8BA"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11.  Стороны   согласились   производить  учет  объема  и  (или)  массы твердых  коммунальных  отходов  в  соответствии  с  </w:t>
      </w:r>
      <w:hyperlink r:id="rId10" w:history="1">
        <w:r w:rsidRPr="00EE358E">
          <w:rPr>
            <w:rStyle w:val="a3"/>
            <w:rFonts w:ascii="Times New Roman" w:eastAsia="Times New Roman" w:hAnsi="Times New Roman" w:cs="Times New Roman"/>
            <w:sz w:val="22"/>
            <w:szCs w:val="22"/>
            <w:lang w:bidi="ar-SA"/>
          </w:rPr>
          <w:t>Правилами</w:t>
        </w:r>
      </w:hyperlink>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 следующим способом:</w:t>
      </w:r>
    </w:p>
    <w:p w14:paraId="36D9ED6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__________________________________________________________________________.</w:t>
      </w:r>
    </w:p>
    <w:p w14:paraId="7388BEA2" w14:textId="4D72C435" w:rsidR="00E63F74" w:rsidRPr="00EE358E" w:rsidRDefault="00E63F74" w:rsidP="00BF0239">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t xml:space="preserve">   (указывается способ коммерческого учета объема и (или) массы твердых коммунальных отходов)</w:t>
      </w:r>
    </w:p>
    <w:p w14:paraId="60063141"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89C73BC" w14:textId="12746C63"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 Порядок фиксации нарушений по договору</w:t>
      </w:r>
    </w:p>
    <w:p w14:paraId="5510ED6E"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057171A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 </w:t>
      </w:r>
    </w:p>
    <w:p w14:paraId="6C21BB3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 </w:t>
      </w:r>
    </w:p>
    <w:p w14:paraId="65189CAD"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 </w:t>
      </w:r>
    </w:p>
    <w:p w14:paraId="7C3F756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 </w:t>
      </w:r>
    </w:p>
    <w:p w14:paraId="298716F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lastRenderedPageBreak/>
        <w:t xml:space="preserve">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 </w:t>
      </w:r>
    </w:p>
    <w:p w14:paraId="3E886D4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случае несогласия потребителя (уполномоченной организации) с возражением разногласия отражаются в акте и подлежат урегулированию в судебном порядке. </w:t>
      </w:r>
    </w:p>
    <w:p w14:paraId="12D5001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16. Акт должен содержать: </w:t>
      </w:r>
    </w:p>
    <w:p w14:paraId="1070DD7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сведения о заявителе (наименование, местонахождение, адрес); </w:t>
      </w:r>
    </w:p>
    <w:p w14:paraId="54EC6AF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w:t>
      </w:r>
    </w:p>
    <w:p w14:paraId="0CD0EFBC"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сведения о нарушении соответствующих пунктов настоящего договора; </w:t>
      </w:r>
    </w:p>
    <w:p w14:paraId="4689BCE3"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другие сведения по усмотрению стороны, в том числе материалы фото- и видеосъемки. </w:t>
      </w:r>
    </w:p>
    <w:p w14:paraId="2D20362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 </w:t>
      </w:r>
    </w:p>
    <w:p w14:paraId="47C9EF93"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8F8B4D8" w14:textId="46DE10A0"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VI. Ответственность сторон</w:t>
      </w:r>
    </w:p>
    <w:p w14:paraId="683E7F29"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0A126AE"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5D2B4C3D" w14:textId="33BDF872"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7F5C2E">
        <w:rPr>
          <w:rFonts w:ascii="Times New Roman" w:eastAsia="Times New Roman" w:hAnsi="Times New Roman" w:cs="Times New Roman"/>
          <w:color w:val="auto"/>
          <w:sz w:val="22"/>
          <w:szCs w:val="22"/>
          <w:lang w:bidi="ar-SA"/>
        </w:rPr>
        <w:t xml:space="preserve">19. </w:t>
      </w:r>
      <w:r w:rsidR="007F5C2E" w:rsidRPr="007F5C2E">
        <w:rPr>
          <w:rFonts w:ascii="Times New Roman" w:eastAsia="Times New Roman" w:hAnsi="Times New Roman" w:cs="Times New Roman"/>
          <w:color w:val="auto"/>
          <w:sz w:val="22"/>
          <w:szCs w:val="22"/>
          <w:lang w:bidi="ar-SA"/>
        </w:rPr>
        <w:t>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установленном частью 14 статьи 155 Жилищного кодекса Российской Федерации., от суммы задолженности за каждый день просрочки.</w:t>
      </w:r>
    </w:p>
    <w:p w14:paraId="6118A6C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 </w:t>
      </w:r>
    </w:p>
    <w:p w14:paraId="09C44D9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AE0322D" w14:textId="76BB5921"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VII. Обстоятельства непреодолимой силы</w:t>
      </w:r>
    </w:p>
    <w:p w14:paraId="15F1D047"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8CFE4C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A89380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5D366CB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0BF6312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Сторона должна также без промедления, не позднее 24 часов с момента прекращения обстоятельств непреодолимой силы, известить об этом другую сторону. </w:t>
      </w:r>
    </w:p>
    <w:p w14:paraId="7EC787BD"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B387A2F" w14:textId="77777777" w:rsidR="00DF3C4A" w:rsidRDefault="00DF3C4A" w:rsidP="003812E0">
      <w:pPr>
        <w:widowControl/>
        <w:spacing w:line="340" w:lineRule="exact"/>
        <w:ind w:firstLine="540"/>
        <w:jc w:val="center"/>
        <w:rPr>
          <w:rFonts w:ascii="Times New Roman" w:eastAsia="Times New Roman" w:hAnsi="Times New Roman" w:cs="Times New Roman"/>
          <w:color w:val="auto"/>
          <w:sz w:val="22"/>
          <w:szCs w:val="22"/>
          <w:lang w:bidi="ar-SA"/>
        </w:rPr>
      </w:pPr>
    </w:p>
    <w:p w14:paraId="6459A84B" w14:textId="77777777" w:rsidR="00DF3C4A" w:rsidRDefault="00DF3C4A" w:rsidP="003812E0">
      <w:pPr>
        <w:widowControl/>
        <w:spacing w:line="340" w:lineRule="exact"/>
        <w:ind w:firstLine="540"/>
        <w:jc w:val="center"/>
        <w:rPr>
          <w:rFonts w:ascii="Times New Roman" w:eastAsia="Times New Roman" w:hAnsi="Times New Roman" w:cs="Times New Roman"/>
          <w:color w:val="auto"/>
          <w:sz w:val="22"/>
          <w:szCs w:val="22"/>
          <w:lang w:bidi="ar-SA"/>
        </w:rPr>
      </w:pPr>
    </w:p>
    <w:p w14:paraId="47AF6C2C" w14:textId="40B46A2A"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VIII. Действие договора</w:t>
      </w:r>
    </w:p>
    <w:p w14:paraId="2FD5C068"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992636D" w14:textId="1D23DB43"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23. Настоящий договор заключается на срок ___________________________________________________.</w:t>
      </w:r>
    </w:p>
    <w:p w14:paraId="0FFD2B03" w14:textId="227CBD4D" w:rsidR="00E63F74" w:rsidRPr="00EE358E" w:rsidRDefault="00E63F74" w:rsidP="00BF0239">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t xml:space="preserve">                                                                                       (указывается срок)</w:t>
      </w:r>
    </w:p>
    <w:p w14:paraId="7E67C07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 </w:t>
      </w:r>
    </w:p>
    <w:p w14:paraId="6D4FA62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25. Настоящий договор может быть расторгнут до окончания срока его действия по соглашению сторон. </w:t>
      </w:r>
    </w:p>
    <w:p w14:paraId="23A5984F"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2D0D176" w14:textId="7BC0E983"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IX. Прочие условия</w:t>
      </w:r>
    </w:p>
    <w:p w14:paraId="40006FA3"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BC79CE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w:t>
      </w:r>
    </w:p>
    <w:p w14:paraId="63DB17D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w:t>
      </w:r>
    </w:p>
    <w:p w14:paraId="672E8FB6" w14:textId="10EB4442"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 </w:t>
      </w:r>
    </w:p>
    <w:p w14:paraId="004C159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29. Настоящий договор составлен в 2 экземплярах, имеющих равную юридическую силу. </w:t>
      </w:r>
    </w:p>
    <w:p w14:paraId="01E4AE27" w14:textId="01D4BC63"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30. Приложение к настоящему договору является его неотъемлемой частью. </w:t>
      </w:r>
    </w:p>
    <w:p w14:paraId="3CF9CA6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31. Спорные вопросы между сторонами урегулируются в соответствии с законодательством Российской Федерации. </w:t>
      </w:r>
    </w:p>
    <w:p w14:paraId="5375AD95" w14:textId="29372D5E" w:rsidR="007501C5" w:rsidRPr="00EE358E" w:rsidRDefault="007501C5"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tbl>
      <w:tblPr>
        <w:tblStyle w:val="af6"/>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136"/>
      </w:tblGrid>
      <w:tr w:rsidR="001325D8" w:rsidRPr="00EE358E" w14:paraId="0AA4B7F8" w14:textId="77777777" w:rsidTr="001325D8">
        <w:trPr>
          <w:trHeight w:val="151"/>
        </w:trPr>
        <w:tc>
          <w:tcPr>
            <w:tcW w:w="4957" w:type="dxa"/>
          </w:tcPr>
          <w:p w14:paraId="162B5E60" w14:textId="3A55F1C5" w:rsidR="00CA4141" w:rsidRPr="00EE358E" w:rsidRDefault="001325D8" w:rsidP="00EE358E">
            <w:pPr>
              <w:tabs>
                <w:tab w:val="left" w:pos="1028"/>
              </w:tabs>
              <w:spacing w:line="240" w:lineRule="exact"/>
              <w:jc w:val="both"/>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Региональный оператор</w:t>
            </w:r>
          </w:p>
        </w:tc>
        <w:tc>
          <w:tcPr>
            <w:tcW w:w="5136" w:type="dxa"/>
          </w:tcPr>
          <w:p w14:paraId="18D05049" w14:textId="2C9F7F72" w:rsidR="001325D8" w:rsidRPr="00EE358E" w:rsidRDefault="001325D8" w:rsidP="00EE358E">
            <w:pPr>
              <w:tabs>
                <w:tab w:val="left" w:pos="1028"/>
              </w:tabs>
              <w:spacing w:line="240" w:lineRule="exact"/>
              <w:ind w:left="742"/>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Потребитель</w:t>
            </w:r>
          </w:p>
        </w:tc>
      </w:tr>
      <w:tr w:rsidR="001325D8" w:rsidRPr="00EE358E" w14:paraId="4D0F9119" w14:textId="77777777" w:rsidTr="001325D8">
        <w:trPr>
          <w:trHeight w:val="5135"/>
        </w:trPr>
        <w:tc>
          <w:tcPr>
            <w:tcW w:w="4957" w:type="dxa"/>
          </w:tcPr>
          <w:p w14:paraId="409ED24C" w14:textId="77777777"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Акционерное общество «Пермский региональный оператор ТКО» (АО «ПРО ТКО»)</w:t>
            </w:r>
          </w:p>
          <w:p w14:paraId="27F68AE6" w14:textId="756F993B"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Адрес </w:t>
            </w:r>
            <w:r w:rsidR="00CA4141" w:rsidRPr="00EE358E">
              <w:rPr>
                <w:rFonts w:ascii="Times New Roman" w:eastAsia="Times New Roman" w:hAnsi="Times New Roman" w:cs="Times New Roman"/>
                <w:sz w:val="22"/>
                <w:szCs w:val="22"/>
                <w:lang w:bidi="ru-RU"/>
              </w:rPr>
              <w:t>юридического лица</w:t>
            </w:r>
            <w:r w:rsidRPr="00EE358E">
              <w:rPr>
                <w:rFonts w:ascii="Times New Roman" w:eastAsia="Times New Roman" w:hAnsi="Times New Roman" w:cs="Times New Roman"/>
                <w:sz w:val="22"/>
                <w:szCs w:val="22"/>
                <w:lang w:bidi="ru-RU"/>
              </w:rPr>
              <w:t xml:space="preserve">: 614064, г. Пермь, </w:t>
            </w:r>
            <w:r w:rsidRPr="00EE358E">
              <w:rPr>
                <w:rFonts w:ascii="Times New Roman" w:eastAsia="Times New Roman" w:hAnsi="Times New Roman" w:cs="Times New Roman"/>
                <w:sz w:val="22"/>
                <w:szCs w:val="22"/>
                <w:lang w:bidi="ru-RU"/>
              </w:rPr>
              <w:br/>
              <w:t>ул. Чкалова, д. 9д/9а, офис 127</w:t>
            </w:r>
          </w:p>
          <w:p w14:paraId="383B5280"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Почтовый адрес: 614064, г. Пермь, </w:t>
            </w:r>
          </w:p>
          <w:p w14:paraId="54CDBEB1" w14:textId="77777777"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ул. Чкалова, д. 9д/9а, офис 127</w:t>
            </w:r>
          </w:p>
          <w:p w14:paraId="74195ECB"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ИНН 5903153085/КПП 590401001</w:t>
            </w:r>
          </w:p>
          <w:p w14:paraId="0C56916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ОГРН 1225900008883  </w:t>
            </w:r>
          </w:p>
          <w:p w14:paraId="7015C9DA"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Название банка: ПАО «БАНК УРАЛСИБ» в г. Уфа</w:t>
            </w:r>
          </w:p>
          <w:p w14:paraId="0EEDA66F"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р/с 40602810401220000002</w:t>
            </w:r>
          </w:p>
          <w:p w14:paraId="4E16BC14"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к/с 30101810600000000770</w:t>
            </w:r>
          </w:p>
          <w:p w14:paraId="593A173E"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БИК 048073770</w:t>
            </w:r>
          </w:p>
          <w:p w14:paraId="249A8668"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ОКОПФ: 12267 </w:t>
            </w:r>
          </w:p>
          <w:p w14:paraId="5723184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ОКТМО: 57701000001 </w:t>
            </w:r>
          </w:p>
          <w:p w14:paraId="7868179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ОКПО: 57579020 </w:t>
            </w:r>
          </w:p>
          <w:p w14:paraId="4C5ED37A"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Тел.: (342) 236-90-55, (342) 236-90-58</w:t>
            </w:r>
          </w:p>
          <w:p w14:paraId="6CE3C975"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Сайт: www.tkopro.ru</w:t>
            </w:r>
          </w:p>
          <w:p w14:paraId="67D8B434" w14:textId="32DB1CEA"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bidi="ru-RU"/>
              </w:rPr>
            </w:pPr>
            <w:r w:rsidRPr="00EE358E">
              <w:rPr>
                <w:rFonts w:ascii="Times New Roman" w:eastAsia="Times New Roman" w:hAnsi="Times New Roman" w:cs="Times New Roman"/>
                <w:sz w:val="22"/>
                <w:szCs w:val="22"/>
                <w:lang w:val="en-US" w:bidi="ru-RU"/>
              </w:rPr>
              <w:t xml:space="preserve">e-mail: </w:t>
            </w:r>
            <w:hyperlink r:id="rId11" w:history="1">
              <w:r w:rsidRPr="00EE358E">
                <w:rPr>
                  <w:rFonts w:ascii="Times New Roman" w:eastAsia="Times New Roman" w:hAnsi="Times New Roman" w:cs="Times New Roman"/>
                  <w:sz w:val="22"/>
                  <w:szCs w:val="22"/>
                  <w:lang w:val="en-US" w:bidi="ru-RU"/>
                </w:rPr>
                <w:t>info@te-perm.ru</w:t>
              </w:r>
            </w:hyperlink>
            <w:r w:rsidR="00E63F74" w:rsidRPr="00EE358E">
              <w:rPr>
                <w:rFonts w:ascii="Times New Roman" w:eastAsia="Times New Roman" w:hAnsi="Times New Roman" w:cs="Times New Roman"/>
                <w:sz w:val="22"/>
                <w:szCs w:val="22"/>
                <w:lang w:val="en-US"/>
              </w:rPr>
              <w:t xml:space="preserve"> </w:t>
            </w:r>
          </w:p>
          <w:p w14:paraId="5725FBC8"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1254274B"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10D8E9EF"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6C93221B" w14:textId="1BED325C"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r w:rsidRPr="00EE358E">
              <w:rPr>
                <w:rFonts w:ascii="Times New Roman" w:eastAsia="Times New Roman" w:hAnsi="Times New Roman" w:cs="Times New Roman"/>
                <w:sz w:val="22"/>
                <w:szCs w:val="22"/>
                <w:lang w:val="en-US"/>
              </w:rPr>
              <w:t>_______________ /</w:t>
            </w:r>
            <w:r w:rsidRPr="00EE358E">
              <w:rPr>
                <w:rFonts w:ascii="Times New Roman" w:eastAsia="Times New Roman" w:hAnsi="Times New Roman" w:cs="Times New Roman"/>
                <w:sz w:val="22"/>
                <w:szCs w:val="22"/>
              </w:rPr>
              <w:t>__________________</w:t>
            </w:r>
            <w:r w:rsidRPr="00EE358E">
              <w:rPr>
                <w:rFonts w:ascii="Times New Roman" w:eastAsia="Times New Roman" w:hAnsi="Times New Roman" w:cs="Times New Roman"/>
                <w:sz w:val="22"/>
                <w:szCs w:val="22"/>
                <w:lang w:val="en-US"/>
              </w:rPr>
              <w:t>/</w:t>
            </w:r>
          </w:p>
          <w:p w14:paraId="3FF5CFED" w14:textId="63904D0F"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roofErr w:type="spellStart"/>
            <w:r w:rsidRPr="00EE358E">
              <w:rPr>
                <w:rFonts w:ascii="Times New Roman" w:eastAsia="Times New Roman" w:hAnsi="Times New Roman" w:cs="Times New Roman"/>
                <w:sz w:val="22"/>
                <w:szCs w:val="22"/>
                <w:lang w:val="en-US"/>
              </w:rPr>
              <w:t>м.п</w:t>
            </w:r>
            <w:proofErr w:type="spellEnd"/>
            <w:r w:rsidRPr="00EE358E">
              <w:rPr>
                <w:rFonts w:ascii="Times New Roman" w:eastAsia="Times New Roman" w:hAnsi="Times New Roman" w:cs="Times New Roman"/>
                <w:sz w:val="22"/>
                <w:szCs w:val="22"/>
                <w:lang w:val="en-US"/>
              </w:rPr>
              <w:t>.</w:t>
            </w:r>
          </w:p>
        </w:tc>
        <w:tc>
          <w:tcPr>
            <w:tcW w:w="5136" w:type="dxa"/>
          </w:tcPr>
          <w:p w14:paraId="447A6AA1"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30BE2046"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9328877"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51DFE5C"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7135274"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376EAFA"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1D69C3D"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0DA00BC"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225121A0"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0E3B40AE" w14:textId="765B296D"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r w:rsidRPr="00EE358E">
              <w:rPr>
                <w:rFonts w:ascii="Times New Roman" w:eastAsia="Times New Roman" w:hAnsi="Times New Roman" w:cs="Times New Roman"/>
                <w:b/>
                <w:sz w:val="22"/>
                <w:szCs w:val="22"/>
                <w:lang w:val="en-US"/>
              </w:rPr>
              <w:t xml:space="preserve"> </w:t>
            </w:r>
          </w:p>
          <w:p w14:paraId="638BE970" w14:textId="1F4C5F8A"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4FF9E967" w14:textId="417BFE11"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4CCEB05C" w14:textId="30509FA0"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0088DAD" w14:textId="032FE371"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5F35255D" w14:textId="14E74D49"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62E66B2F" w14:textId="3CAADED0"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232AB41" w14:textId="6CE0A059"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07457F8" w14:textId="0A5F8337"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D39785A" w14:textId="70CAC97B"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EA05F65" w14:textId="5978708B"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7C826FF1" w14:textId="330D5C86"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2A350C8" w14:textId="77777777"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624A8E0B" w14:textId="10C7C85A"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r w:rsidRPr="00EE358E">
              <w:rPr>
                <w:rFonts w:ascii="Times New Roman" w:eastAsia="Times New Roman" w:hAnsi="Times New Roman" w:cs="Times New Roman"/>
                <w:b/>
                <w:sz w:val="22"/>
                <w:szCs w:val="22"/>
                <w:lang w:val="en-US"/>
              </w:rPr>
              <w:t>________________ /__________________/</w:t>
            </w:r>
          </w:p>
          <w:p w14:paraId="5436956E" w14:textId="2D6CABDB" w:rsidR="001325D8"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roofErr w:type="spellStart"/>
            <w:r w:rsidRPr="00EE358E">
              <w:rPr>
                <w:rFonts w:ascii="Times New Roman" w:eastAsia="Times New Roman" w:hAnsi="Times New Roman" w:cs="Times New Roman"/>
                <w:sz w:val="22"/>
                <w:szCs w:val="22"/>
                <w:lang w:val="en-US"/>
              </w:rPr>
              <w:t>м.п</w:t>
            </w:r>
            <w:proofErr w:type="spellEnd"/>
            <w:r w:rsidRPr="00EE358E">
              <w:rPr>
                <w:rFonts w:ascii="Times New Roman" w:eastAsia="Times New Roman" w:hAnsi="Times New Roman" w:cs="Times New Roman"/>
                <w:sz w:val="22"/>
                <w:szCs w:val="22"/>
                <w:lang w:val="en-US"/>
              </w:rPr>
              <w:t>.</w:t>
            </w:r>
          </w:p>
        </w:tc>
      </w:tr>
    </w:tbl>
    <w:p w14:paraId="1807F153" w14:textId="77777777" w:rsidR="0020585F" w:rsidRPr="00EE358E" w:rsidRDefault="0020585F" w:rsidP="003812E0">
      <w:pPr>
        <w:tabs>
          <w:tab w:val="left" w:pos="1028"/>
        </w:tabs>
        <w:spacing w:line="340" w:lineRule="exact"/>
        <w:jc w:val="both"/>
        <w:rPr>
          <w:rFonts w:ascii="Times New Roman" w:eastAsia="Times New Roman" w:hAnsi="Times New Roman" w:cs="Times New Roman"/>
          <w:sz w:val="22"/>
          <w:szCs w:val="22"/>
          <w:lang w:val="en-US"/>
        </w:rPr>
      </w:pPr>
    </w:p>
    <w:p w14:paraId="00B6824A" w14:textId="39889B61" w:rsidR="008602E9" w:rsidRPr="00EE358E" w:rsidRDefault="00524165" w:rsidP="003812E0">
      <w:pPr>
        <w:spacing w:line="240" w:lineRule="exact"/>
        <w:jc w:val="right"/>
        <w:rPr>
          <w:rFonts w:ascii="Times New Roman" w:eastAsia="Times New Roman" w:hAnsi="Times New Roman" w:cs="Times New Roman"/>
          <w:sz w:val="22"/>
          <w:szCs w:val="22"/>
        </w:rPr>
      </w:pPr>
      <w:r w:rsidRPr="00EE358E">
        <w:rPr>
          <w:rFonts w:ascii="Times New Roman" w:eastAsia="Times New Roman" w:hAnsi="Times New Roman" w:cs="Times New Roman"/>
          <w:color w:val="auto"/>
          <w:sz w:val="22"/>
          <w:szCs w:val="22"/>
          <w:lang w:val="en-US" w:eastAsia="zh-CN" w:bidi="ar-SA"/>
        </w:rPr>
        <w:t xml:space="preserve">                                                                        </w:t>
      </w:r>
      <w:r w:rsidRPr="00EE358E">
        <w:rPr>
          <w:rFonts w:ascii="Times New Roman" w:eastAsia="Times New Roman" w:hAnsi="Times New Roman" w:cs="Times New Roman"/>
          <w:color w:val="auto"/>
          <w:sz w:val="22"/>
          <w:szCs w:val="22"/>
          <w:lang w:val="en-US" w:eastAsia="zh-CN" w:bidi="ar-SA"/>
        </w:rPr>
        <w:tab/>
      </w:r>
      <w:r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8602E9" w:rsidRPr="00EE358E">
        <w:rPr>
          <w:rFonts w:ascii="Times New Roman" w:eastAsia="Times New Roman" w:hAnsi="Times New Roman" w:cs="Times New Roman"/>
          <w:sz w:val="22"/>
          <w:szCs w:val="22"/>
        </w:rPr>
        <w:t>Приложение</w:t>
      </w:r>
      <w:r w:rsidR="00C95210" w:rsidRPr="00EE358E">
        <w:rPr>
          <w:rFonts w:ascii="Times New Roman" w:eastAsia="Times New Roman" w:hAnsi="Times New Roman" w:cs="Times New Roman"/>
          <w:sz w:val="22"/>
          <w:szCs w:val="22"/>
        </w:rPr>
        <w:t xml:space="preserve"> 1</w:t>
      </w:r>
    </w:p>
    <w:p w14:paraId="457FB4EA" w14:textId="42645B48"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к договору</w:t>
      </w:r>
      <w:r w:rsidR="00F15314" w:rsidRPr="00EE358E">
        <w:rPr>
          <w:rFonts w:ascii="Times New Roman" w:eastAsia="Times New Roman" w:hAnsi="Times New Roman" w:cs="Times New Roman"/>
          <w:sz w:val="22"/>
          <w:szCs w:val="22"/>
        </w:rPr>
        <w:t xml:space="preserve"> </w:t>
      </w:r>
      <w:r w:rsidRPr="00EE358E">
        <w:rPr>
          <w:rFonts w:ascii="Times New Roman" w:eastAsia="Times New Roman" w:hAnsi="Times New Roman" w:cs="Times New Roman"/>
          <w:sz w:val="22"/>
          <w:szCs w:val="22"/>
        </w:rPr>
        <w:t xml:space="preserve">на оказание услуг </w:t>
      </w:r>
    </w:p>
    <w:p w14:paraId="4F4C53A4" w14:textId="77777777"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 xml:space="preserve">по обращению с твердыми </w:t>
      </w:r>
    </w:p>
    <w:p w14:paraId="3E31A43A" w14:textId="77777777"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коммунальными отходами</w:t>
      </w:r>
    </w:p>
    <w:p w14:paraId="2B10E66B" w14:textId="77777777" w:rsidR="001325D8" w:rsidRPr="00EE358E" w:rsidRDefault="001325D8"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 ______ от «__» _______202_ г.</w:t>
      </w:r>
    </w:p>
    <w:p w14:paraId="11762342" w14:textId="77777777" w:rsidR="008602E9" w:rsidRPr="00EE358E" w:rsidRDefault="008602E9" w:rsidP="003812E0">
      <w:pPr>
        <w:spacing w:line="240" w:lineRule="exact"/>
        <w:ind w:left="20"/>
        <w:jc w:val="center"/>
        <w:rPr>
          <w:rFonts w:ascii="Times New Roman" w:eastAsia="Times New Roman" w:hAnsi="Times New Roman" w:cs="Times New Roman"/>
          <w:sz w:val="22"/>
          <w:szCs w:val="22"/>
        </w:rPr>
      </w:pPr>
    </w:p>
    <w:p w14:paraId="08419FBC" w14:textId="77777777" w:rsidR="007501C5" w:rsidRPr="00EE358E" w:rsidRDefault="007501C5" w:rsidP="003812E0">
      <w:pPr>
        <w:widowControl/>
        <w:spacing w:line="340" w:lineRule="exact"/>
        <w:rPr>
          <w:rFonts w:ascii="Times New Roman" w:eastAsia="Times New Roman" w:hAnsi="Times New Roman" w:cs="Times New Roman"/>
          <w:color w:val="auto"/>
          <w:sz w:val="22"/>
          <w:szCs w:val="22"/>
          <w:lang w:bidi="ar-SA"/>
        </w:rPr>
      </w:pPr>
      <w:bookmarkStart w:id="9" w:name="_Hlk49784271"/>
      <w:r w:rsidRPr="00EE358E">
        <w:rPr>
          <w:rFonts w:ascii="Times New Roman" w:eastAsia="Times New Roman" w:hAnsi="Times New Roman" w:cs="Times New Roman"/>
          <w:color w:val="auto"/>
          <w:sz w:val="22"/>
          <w:szCs w:val="22"/>
          <w:lang w:bidi="ar-SA"/>
        </w:rPr>
        <w:t> </w:t>
      </w:r>
    </w:p>
    <w:p w14:paraId="23858816" w14:textId="77777777" w:rsidR="007501C5" w:rsidRPr="00EE358E" w:rsidRDefault="007501C5" w:rsidP="003812E0">
      <w:pPr>
        <w:widowControl/>
        <w:spacing w:line="340" w:lineRule="exact"/>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85BBAFA"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ИНФОРМАЦИЯ</w:t>
      </w:r>
    </w:p>
    <w:p w14:paraId="722112C3"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по предмету договора на оказание услуг по обращению </w:t>
      </w:r>
    </w:p>
    <w:p w14:paraId="79D9AC1C"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с твердыми коммунальными отходами </w:t>
      </w:r>
    </w:p>
    <w:p w14:paraId="1E2FA0ED"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w:t>
      </w:r>
      <w:r w:rsidRPr="00EE358E">
        <w:rPr>
          <w:rFonts w:ascii="Times New Roman" w:eastAsia="Times New Roman" w:hAnsi="Times New Roman" w:cs="Times New Roman"/>
          <w:color w:val="auto"/>
          <w:lang w:bidi="ar-SA"/>
        </w:rPr>
        <w:br/>
      </w:r>
    </w:p>
    <w:tbl>
      <w:tblPr>
        <w:tblW w:w="10588" w:type="dxa"/>
        <w:tblInd w:w="15" w:type="dxa"/>
        <w:tblCellMar>
          <w:left w:w="0" w:type="dxa"/>
          <w:right w:w="0" w:type="dxa"/>
        </w:tblCellMar>
        <w:tblLook w:val="04A0" w:firstRow="1" w:lastRow="0" w:firstColumn="1" w:lastColumn="0" w:noHBand="0" w:noVBand="1"/>
      </w:tblPr>
      <w:tblGrid>
        <w:gridCol w:w="1341"/>
        <w:gridCol w:w="1619"/>
        <w:gridCol w:w="1364"/>
        <w:gridCol w:w="1366"/>
        <w:gridCol w:w="1691"/>
        <w:gridCol w:w="1295"/>
        <w:gridCol w:w="1912"/>
      </w:tblGrid>
      <w:tr w:rsidR="00E63F74" w:rsidRPr="00EE358E" w14:paraId="00EC8D2A" w14:textId="77777777" w:rsidTr="00E63F74">
        <w:trPr>
          <w:trHeight w:val="2111"/>
        </w:trPr>
        <w:tc>
          <w:tcPr>
            <w:tcW w:w="0" w:type="auto"/>
            <w:tcBorders>
              <w:top w:val="single" w:sz="6" w:space="0" w:color="000000"/>
              <w:left w:val="single" w:sz="6" w:space="0" w:color="000000"/>
              <w:bottom w:val="single" w:sz="6" w:space="0" w:color="000000"/>
              <w:right w:val="single" w:sz="6" w:space="0" w:color="000000"/>
            </w:tcBorders>
            <w:hideMark/>
          </w:tcPr>
          <w:p w14:paraId="243D5BC5"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Наименование источника образования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60F66CD5"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Местонахождение источника образования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68BA002B"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Количество принимаемых твердых коммунальных отходов (куб. метров или тонн) </w:t>
            </w:r>
          </w:p>
        </w:tc>
        <w:tc>
          <w:tcPr>
            <w:tcW w:w="0" w:type="auto"/>
            <w:tcBorders>
              <w:top w:val="single" w:sz="6" w:space="0" w:color="000000"/>
              <w:left w:val="single" w:sz="6" w:space="0" w:color="000000"/>
              <w:bottom w:val="single" w:sz="6" w:space="0" w:color="000000"/>
              <w:right w:val="single" w:sz="6" w:space="0" w:color="000000"/>
            </w:tcBorders>
            <w:hideMark/>
          </w:tcPr>
          <w:p w14:paraId="42A554D4"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 (площадка) накопления или место погрузки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5BB40F5F"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 (площадка) накопления или место погрузки крупногабаритных отходов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25BE9EDB"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График вывоза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1CE10E41"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Способ складирования твердых коммунальных отходов в соответствии с </w:t>
            </w:r>
            <w:hyperlink r:id="rId12" w:history="1">
              <w:r w:rsidRPr="00EE358E">
                <w:rPr>
                  <w:rFonts w:ascii="Times New Roman" w:eastAsia="Times New Roman" w:hAnsi="Times New Roman" w:cs="Times New Roman"/>
                  <w:color w:val="0000FF"/>
                  <w:sz w:val="19"/>
                  <w:szCs w:val="19"/>
                  <w:u w:val="single"/>
                  <w:lang w:bidi="ar-SA"/>
                </w:rPr>
                <w:t>Правилами</w:t>
              </w:r>
            </w:hyperlink>
            <w:r w:rsidRPr="00EE358E">
              <w:rPr>
                <w:rFonts w:ascii="Times New Roman" w:eastAsia="Times New Roman" w:hAnsi="Times New Roman" w:cs="Times New Roman"/>
                <w:color w:val="auto"/>
                <w:sz w:val="19"/>
                <w:szCs w:val="19"/>
                <w:lang w:bidi="ar-SA"/>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 </w:t>
            </w:r>
          </w:p>
        </w:tc>
      </w:tr>
      <w:tr w:rsidR="00E63F74" w:rsidRPr="00EE358E" w14:paraId="76CC6155" w14:textId="77777777" w:rsidTr="00E63F74">
        <w:trPr>
          <w:trHeight w:val="241"/>
        </w:trPr>
        <w:tc>
          <w:tcPr>
            <w:tcW w:w="0" w:type="auto"/>
            <w:tcBorders>
              <w:top w:val="single" w:sz="6" w:space="0" w:color="000000"/>
              <w:left w:val="single" w:sz="6" w:space="0" w:color="000000"/>
              <w:bottom w:val="single" w:sz="6" w:space="0" w:color="000000"/>
              <w:right w:val="single" w:sz="6" w:space="0" w:color="000000"/>
            </w:tcBorders>
            <w:hideMark/>
          </w:tcPr>
          <w:p w14:paraId="0DF0248E"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0B71A14"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B7042FA"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3CC63A8D"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BC102E0"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56980212"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20945D4F"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7 </w:t>
            </w:r>
          </w:p>
        </w:tc>
      </w:tr>
      <w:tr w:rsidR="00E63F74" w:rsidRPr="00EE358E" w14:paraId="600873AB" w14:textId="77777777" w:rsidTr="00E63F74">
        <w:trPr>
          <w:trHeight w:val="306"/>
        </w:trPr>
        <w:tc>
          <w:tcPr>
            <w:tcW w:w="0" w:type="auto"/>
            <w:tcBorders>
              <w:top w:val="single" w:sz="6" w:space="0" w:color="000000"/>
              <w:left w:val="single" w:sz="6" w:space="0" w:color="000000"/>
              <w:bottom w:val="single" w:sz="6" w:space="0" w:color="000000"/>
              <w:right w:val="single" w:sz="6" w:space="0" w:color="000000"/>
            </w:tcBorders>
            <w:hideMark/>
          </w:tcPr>
          <w:p w14:paraId="19BEFE94"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39419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9719AC"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C0BC11"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FBB72F"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AF6C34"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D6D079"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r>
      <w:tr w:rsidR="00E63F74" w:rsidRPr="00EE358E" w14:paraId="3271C4D2" w14:textId="77777777" w:rsidTr="00E63F74">
        <w:trPr>
          <w:trHeight w:val="306"/>
        </w:trPr>
        <w:tc>
          <w:tcPr>
            <w:tcW w:w="0" w:type="auto"/>
            <w:tcBorders>
              <w:top w:val="single" w:sz="6" w:space="0" w:color="000000"/>
              <w:left w:val="single" w:sz="6" w:space="0" w:color="000000"/>
              <w:bottom w:val="single" w:sz="6" w:space="0" w:color="000000"/>
              <w:right w:val="single" w:sz="6" w:space="0" w:color="000000"/>
            </w:tcBorders>
            <w:hideMark/>
          </w:tcPr>
          <w:p w14:paraId="3F4A4C6D"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62BB41"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B6754C"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BE9F6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F708FD"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20BD6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1017E8"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r>
    </w:tbl>
    <w:p w14:paraId="51988634"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  </w:t>
      </w:r>
    </w:p>
    <w:p w14:paraId="63615187"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  </w:t>
      </w:r>
    </w:p>
    <w:p w14:paraId="102F6D25" w14:textId="43A8B5DF" w:rsidR="007501C5" w:rsidRPr="00EE358E" w:rsidRDefault="007501C5" w:rsidP="003812E0">
      <w:pPr>
        <w:widowControl/>
        <w:spacing w:line="340" w:lineRule="exact"/>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5AF289C8" w14:textId="506D9DF0" w:rsidR="007501C5" w:rsidRPr="00EE358E" w:rsidRDefault="007501C5" w:rsidP="003812E0">
      <w:pPr>
        <w:widowControl/>
        <w:spacing w:line="340" w:lineRule="exact"/>
        <w:ind w:firstLine="540"/>
        <w:jc w:val="both"/>
        <w:rPr>
          <w:rFonts w:ascii="Times New Roman" w:eastAsia="Times New Roman" w:hAnsi="Times New Roman" w:cs="Times New Roman"/>
          <w:b/>
          <w:bCs/>
          <w:color w:val="auto"/>
          <w:sz w:val="22"/>
          <w:szCs w:val="22"/>
        </w:rPr>
      </w:pPr>
      <w:r w:rsidRPr="00EE358E">
        <w:rPr>
          <w:rFonts w:ascii="Times New Roman" w:eastAsia="Times New Roman" w:hAnsi="Times New Roman" w:cs="Times New Roman"/>
          <w:color w:val="auto"/>
          <w:sz w:val="22"/>
          <w:szCs w:val="22"/>
          <w:lang w:bidi="ar-SA"/>
        </w:rPr>
        <w:t xml:space="preserve">  </w:t>
      </w:r>
    </w:p>
    <w:p w14:paraId="2DF3A16C" w14:textId="76846780" w:rsidR="00667FCB" w:rsidRPr="00EE358E" w:rsidRDefault="00667FCB" w:rsidP="003812E0">
      <w:pPr>
        <w:pStyle w:val="30"/>
        <w:shd w:val="clear" w:color="auto" w:fill="auto"/>
        <w:spacing w:before="120" w:after="120" w:line="340" w:lineRule="exact"/>
        <w:jc w:val="center"/>
        <w:rPr>
          <w:sz w:val="22"/>
          <w:szCs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1A3268" w:rsidRPr="00EE358E" w14:paraId="14D8C288" w14:textId="77777777" w:rsidTr="001F4C10">
        <w:tc>
          <w:tcPr>
            <w:tcW w:w="5019" w:type="dxa"/>
            <w:shd w:val="clear" w:color="auto" w:fill="auto"/>
          </w:tcPr>
          <w:p w14:paraId="0F04F52D" w14:textId="67010EFD" w:rsidR="001A3268" w:rsidRPr="00EE358E" w:rsidRDefault="001A3268" w:rsidP="003812E0">
            <w:pPr>
              <w:autoSpaceDE w:val="0"/>
              <w:autoSpaceDN w:val="0"/>
              <w:spacing w:line="340" w:lineRule="exact"/>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Региональный оператор</w:t>
            </w:r>
          </w:p>
        </w:tc>
        <w:tc>
          <w:tcPr>
            <w:tcW w:w="5862" w:type="dxa"/>
            <w:shd w:val="clear" w:color="auto" w:fill="auto"/>
          </w:tcPr>
          <w:p w14:paraId="4C3E809C" w14:textId="3B9F3D57" w:rsidR="001A3268" w:rsidRPr="00EE358E" w:rsidRDefault="001A3268" w:rsidP="003812E0">
            <w:pPr>
              <w:autoSpaceDE w:val="0"/>
              <w:autoSpaceDN w:val="0"/>
              <w:spacing w:line="340" w:lineRule="exact"/>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Потребитель</w:t>
            </w:r>
          </w:p>
        </w:tc>
      </w:tr>
    </w:tbl>
    <w:p w14:paraId="5AAB976C" w14:textId="77777777" w:rsidR="001A3268" w:rsidRPr="00EE358E" w:rsidRDefault="001A3268" w:rsidP="003812E0">
      <w:pPr>
        <w:autoSpaceDE w:val="0"/>
        <w:autoSpaceDN w:val="0"/>
        <w:spacing w:line="340" w:lineRule="exact"/>
        <w:ind w:left="142" w:right="167" w:firstLine="540"/>
        <w:jc w:val="both"/>
        <w:rPr>
          <w:rFonts w:ascii="Times New Roman" w:eastAsia="Times New Roman" w:hAnsi="Times New Roman" w:cs="Times New Roman"/>
          <w:color w:val="auto"/>
          <w:sz w:val="22"/>
          <w:szCs w:val="22"/>
          <w:lang w:bidi="ar-SA"/>
        </w:rPr>
      </w:pPr>
    </w:p>
    <w:p w14:paraId="03DCF709" w14:textId="77777777" w:rsidR="001A3268" w:rsidRPr="00EE358E" w:rsidRDefault="001A3268" w:rsidP="003812E0">
      <w:pPr>
        <w:autoSpaceDE w:val="0"/>
        <w:autoSpaceDN w:val="0"/>
        <w:spacing w:line="340" w:lineRule="exact"/>
        <w:ind w:left="142" w:right="167" w:firstLine="540"/>
        <w:jc w:val="both"/>
        <w:rPr>
          <w:rFonts w:ascii="Times New Roman" w:eastAsia="Times New Roman" w:hAnsi="Times New Roman" w:cs="Times New Roman"/>
          <w:color w:val="auto"/>
          <w:sz w:val="22"/>
          <w:szCs w:val="22"/>
          <w:lang w:bidi="ar-SA"/>
        </w:rPr>
      </w:pPr>
    </w:p>
    <w:p w14:paraId="4EFDBDDB" w14:textId="314D2BB7" w:rsidR="001A3268" w:rsidRPr="00E20617" w:rsidRDefault="001A3268" w:rsidP="003812E0">
      <w:pPr>
        <w:autoSpaceDE w:val="0"/>
        <w:autoSpaceDN w:val="0"/>
        <w:spacing w:line="340" w:lineRule="exact"/>
        <w:ind w:left="142" w:right="167"/>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 /</w:t>
      </w:r>
      <w:r w:rsidR="00DA33BB" w:rsidRPr="00EE358E">
        <w:rPr>
          <w:rFonts w:ascii="Times New Roman" w:eastAsia="Times New Roman" w:hAnsi="Times New Roman" w:cs="Times New Roman"/>
          <w:color w:val="auto"/>
          <w:sz w:val="22"/>
          <w:szCs w:val="22"/>
          <w:lang w:bidi="ar-SA"/>
        </w:rPr>
        <w:t>________</w:t>
      </w:r>
      <w:r w:rsidR="001325D8" w:rsidRPr="00EE358E">
        <w:rPr>
          <w:rFonts w:ascii="Times New Roman" w:eastAsia="Times New Roman" w:hAnsi="Times New Roman" w:cs="Times New Roman"/>
          <w:color w:val="auto"/>
          <w:sz w:val="22"/>
          <w:szCs w:val="22"/>
          <w:lang w:bidi="ar-SA"/>
        </w:rPr>
        <w:t>_____</w:t>
      </w:r>
      <w:r w:rsidRPr="00EE358E">
        <w:rPr>
          <w:rFonts w:ascii="Times New Roman" w:eastAsia="Times New Roman" w:hAnsi="Times New Roman" w:cs="Times New Roman"/>
          <w:color w:val="auto"/>
          <w:sz w:val="22"/>
          <w:szCs w:val="22"/>
          <w:lang w:bidi="ar-SA"/>
        </w:rPr>
        <w:t>/</w:t>
      </w:r>
      <w:r w:rsidRPr="00EE358E">
        <w:rPr>
          <w:rFonts w:ascii="Times New Roman" w:eastAsia="Times New Roman" w:hAnsi="Times New Roman" w:cs="Times New Roman"/>
          <w:color w:val="auto"/>
          <w:sz w:val="22"/>
          <w:szCs w:val="22"/>
          <w:lang w:bidi="ar-SA"/>
        </w:rPr>
        <w:tab/>
        <w:t xml:space="preserve">                   __________________ /</w:t>
      </w:r>
      <w:r w:rsidR="00DA33BB" w:rsidRPr="00EE358E">
        <w:rPr>
          <w:rFonts w:ascii="Times New Roman" w:eastAsia="Times New Roman" w:hAnsi="Times New Roman" w:cs="Times New Roman"/>
          <w:color w:val="auto"/>
          <w:sz w:val="22"/>
          <w:szCs w:val="22"/>
          <w:lang w:bidi="ar-SA"/>
        </w:rPr>
        <w:t>___________</w:t>
      </w:r>
      <w:r w:rsidR="001325D8" w:rsidRPr="00EE358E">
        <w:rPr>
          <w:rFonts w:ascii="Times New Roman" w:eastAsia="Times New Roman" w:hAnsi="Times New Roman" w:cs="Times New Roman"/>
          <w:color w:val="auto"/>
          <w:sz w:val="22"/>
          <w:szCs w:val="22"/>
          <w:lang w:bidi="ar-SA"/>
        </w:rPr>
        <w:t>__</w:t>
      </w:r>
      <w:r w:rsidRPr="00EE358E">
        <w:rPr>
          <w:rFonts w:ascii="Times New Roman" w:eastAsia="Times New Roman" w:hAnsi="Times New Roman" w:cs="Times New Roman"/>
          <w:color w:val="auto"/>
          <w:sz w:val="22"/>
          <w:szCs w:val="22"/>
          <w:lang w:bidi="ar-SA"/>
        </w:rPr>
        <w:t>/</w:t>
      </w:r>
      <w:r w:rsidRPr="00E20617">
        <w:rPr>
          <w:rFonts w:ascii="Times New Roman" w:eastAsia="Times New Roman" w:hAnsi="Times New Roman" w:cs="Times New Roman"/>
          <w:color w:val="auto"/>
          <w:sz w:val="22"/>
          <w:szCs w:val="22"/>
          <w:lang w:bidi="ar-SA"/>
        </w:rPr>
        <w:tab/>
      </w:r>
    </w:p>
    <w:p w14:paraId="77694D20" w14:textId="77777777" w:rsidR="001A3268" w:rsidRPr="00E20617" w:rsidRDefault="001A3268" w:rsidP="003812E0">
      <w:pPr>
        <w:suppressAutoHyphens/>
        <w:autoSpaceDE w:val="0"/>
        <w:spacing w:line="340" w:lineRule="exact"/>
        <w:ind w:left="850" w:right="167"/>
        <w:jc w:val="both"/>
        <w:rPr>
          <w:rFonts w:ascii="Times New Roman" w:eastAsia="Times New Roman" w:hAnsi="Times New Roman" w:cs="Times New Roman"/>
          <w:color w:val="auto"/>
          <w:sz w:val="22"/>
          <w:szCs w:val="22"/>
          <w:lang w:eastAsia="zh-CN" w:bidi="ar-SA"/>
        </w:rPr>
      </w:pPr>
    </w:p>
    <w:p w14:paraId="1DC0CB46" w14:textId="77777777" w:rsidR="001A3268" w:rsidRPr="00E20617" w:rsidRDefault="001A3268" w:rsidP="003812E0">
      <w:pPr>
        <w:suppressAutoHyphens/>
        <w:autoSpaceDE w:val="0"/>
        <w:spacing w:line="340" w:lineRule="exact"/>
        <w:ind w:left="850" w:right="167"/>
        <w:jc w:val="both"/>
        <w:rPr>
          <w:rFonts w:ascii="Times New Roman" w:eastAsia="Times New Roman" w:hAnsi="Times New Roman" w:cs="Times New Roman"/>
          <w:color w:val="auto"/>
          <w:sz w:val="22"/>
          <w:szCs w:val="22"/>
          <w:lang w:eastAsia="zh-CN" w:bidi="ar-SA"/>
        </w:rPr>
      </w:pPr>
      <w:r w:rsidRPr="00E20617">
        <w:rPr>
          <w:rFonts w:ascii="Times New Roman" w:eastAsia="Times New Roman" w:hAnsi="Times New Roman" w:cs="Times New Roman"/>
          <w:color w:val="auto"/>
          <w:sz w:val="22"/>
          <w:szCs w:val="22"/>
          <w:lang w:eastAsia="zh-CN" w:bidi="ar-SA"/>
        </w:rPr>
        <w:tab/>
      </w:r>
      <w:bookmarkEnd w:id="9"/>
    </w:p>
    <w:sectPr w:rsidR="001A3268" w:rsidRPr="00E20617" w:rsidSect="008C0F63">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1A31" w14:textId="77777777" w:rsidR="00743DA4" w:rsidRDefault="00743DA4">
      <w:r>
        <w:separator/>
      </w:r>
    </w:p>
  </w:endnote>
  <w:endnote w:type="continuationSeparator" w:id="0">
    <w:p w14:paraId="31042433" w14:textId="77777777" w:rsidR="00743DA4" w:rsidRDefault="0074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CD21D" w14:textId="77777777" w:rsidR="00743DA4" w:rsidRDefault="00743DA4"/>
  </w:footnote>
  <w:footnote w:type="continuationSeparator" w:id="0">
    <w:p w14:paraId="3F4C62DC" w14:textId="77777777" w:rsidR="00743DA4" w:rsidRDefault="00743D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304A"/>
    <w:multiLevelType w:val="multilevel"/>
    <w:tmpl w:val="3976F6E0"/>
    <w:lvl w:ilvl="0">
      <w:start w:val="1"/>
      <w:numFmt w:val="decimal"/>
      <w:suff w:val="space"/>
      <w:lvlText w:val="%1."/>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2FA0846"/>
    <w:multiLevelType w:val="hybridMultilevel"/>
    <w:tmpl w:val="AC7EDA4E"/>
    <w:lvl w:ilvl="0" w:tplc="F88E1CFE">
      <w:start w:val="1"/>
      <w:numFmt w:val="decimal"/>
      <w:lvlText w:val="%1."/>
      <w:lvlJc w:val="left"/>
      <w:pPr>
        <w:ind w:left="720" w:hanging="360"/>
      </w:pPr>
      <w:rPr>
        <w:rFonts w:ascii="Times New Roman" w:hAnsi="Times New Roman" w:cs="Times New Roman"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11ACA"/>
    <w:multiLevelType w:val="multilevel"/>
    <w:tmpl w:val="979A7C0E"/>
    <w:lvl w:ilvl="0">
      <w:start w:val="1"/>
      <w:numFmt w:val="upperRoman"/>
      <w:suff w:val="space"/>
      <w:lvlText w:val="%1."/>
      <w:lvlJc w:val="left"/>
      <w:pPr>
        <w:ind w:left="3828" w:firstLine="0"/>
      </w:pPr>
      <w:rPr>
        <w:rFonts w:ascii="Times New Roman" w:eastAsia="Times New Roman" w:hAnsi="Times New Roman" w:cs="Times New Roman" w:hint="default"/>
        <w:b/>
        <w:bCs w:val="0"/>
        <w:i w:val="0"/>
        <w:iCs w:val="0"/>
        <w:smallCaps w:val="0"/>
        <w:strike w:val="0"/>
        <w:color w:val="000000"/>
        <w:spacing w:val="0"/>
        <w:w w:val="100"/>
        <w:position w:val="0"/>
        <w:sz w:val="22"/>
        <w:szCs w:val="15"/>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2D33DB"/>
    <w:multiLevelType w:val="multilevel"/>
    <w:tmpl w:val="3976F6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AA93569"/>
    <w:multiLevelType w:val="multilevel"/>
    <w:tmpl w:val="3976F6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7B454C16"/>
    <w:multiLevelType w:val="hybridMultilevel"/>
    <w:tmpl w:val="F610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4"/>
  </w:num>
  <w:num w:numId="5">
    <w:abstractNumId w:val="2"/>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F5"/>
    <w:rsid w:val="00001EAC"/>
    <w:rsid w:val="00005AC9"/>
    <w:rsid w:val="00013E01"/>
    <w:rsid w:val="00044736"/>
    <w:rsid w:val="000449B1"/>
    <w:rsid w:val="000472CB"/>
    <w:rsid w:val="000551F1"/>
    <w:rsid w:val="0006243F"/>
    <w:rsid w:val="00081ADE"/>
    <w:rsid w:val="000832F9"/>
    <w:rsid w:val="00083C61"/>
    <w:rsid w:val="000A2774"/>
    <w:rsid w:val="000A3647"/>
    <w:rsid w:val="000A50F6"/>
    <w:rsid w:val="000B2AD0"/>
    <w:rsid w:val="000C15CC"/>
    <w:rsid w:val="000C1D02"/>
    <w:rsid w:val="000C5494"/>
    <w:rsid w:val="000D0AFE"/>
    <w:rsid w:val="00102121"/>
    <w:rsid w:val="00110CA5"/>
    <w:rsid w:val="00114933"/>
    <w:rsid w:val="001205D5"/>
    <w:rsid w:val="001312B1"/>
    <w:rsid w:val="001325D8"/>
    <w:rsid w:val="0013397A"/>
    <w:rsid w:val="00141181"/>
    <w:rsid w:val="00151AEE"/>
    <w:rsid w:val="00157BEF"/>
    <w:rsid w:val="001762F8"/>
    <w:rsid w:val="0018770B"/>
    <w:rsid w:val="00195518"/>
    <w:rsid w:val="001978AA"/>
    <w:rsid w:val="001A3268"/>
    <w:rsid w:val="001A4D89"/>
    <w:rsid w:val="001A7EF8"/>
    <w:rsid w:val="001B7F86"/>
    <w:rsid w:val="001E3582"/>
    <w:rsid w:val="001F1BAD"/>
    <w:rsid w:val="001F53CB"/>
    <w:rsid w:val="001F732C"/>
    <w:rsid w:val="002004D7"/>
    <w:rsid w:val="0020499F"/>
    <w:rsid w:val="0020585F"/>
    <w:rsid w:val="002744D9"/>
    <w:rsid w:val="0027685B"/>
    <w:rsid w:val="00297C52"/>
    <w:rsid w:val="002A0A1E"/>
    <w:rsid w:val="002A7BA8"/>
    <w:rsid w:val="002C513D"/>
    <w:rsid w:val="002D1340"/>
    <w:rsid w:val="002D710A"/>
    <w:rsid w:val="002F417B"/>
    <w:rsid w:val="00300940"/>
    <w:rsid w:val="00300985"/>
    <w:rsid w:val="00304C34"/>
    <w:rsid w:val="0031192C"/>
    <w:rsid w:val="003153EE"/>
    <w:rsid w:val="003339F0"/>
    <w:rsid w:val="00340893"/>
    <w:rsid w:val="00353B2F"/>
    <w:rsid w:val="00355923"/>
    <w:rsid w:val="003569A4"/>
    <w:rsid w:val="003609A5"/>
    <w:rsid w:val="003621DB"/>
    <w:rsid w:val="00363D7E"/>
    <w:rsid w:val="00374DB7"/>
    <w:rsid w:val="003812E0"/>
    <w:rsid w:val="0038561C"/>
    <w:rsid w:val="003920EC"/>
    <w:rsid w:val="00393FB2"/>
    <w:rsid w:val="003A592F"/>
    <w:rsid w:val="003B0A59"/>
    <w:rsid w:val="003B3A33"/>
    <w:rsid w:val="003B74B5"/>
    <w:rsid w:val="003D0317"/>
    <w:rsid w:val="003D6998"/>
    <w:rsid w:val="003F02B5"/>
    <w:rsid w:val="00402B48"/>
    <w:rsid w:val="00423102"/>
    <w:rsid w:val="004540C9"/>
    <w:rsid w:val="00456968"/>
    <w:rsid w:val="00465DB7"/>
    <w:rsid w:val="00475901"/>
    <w:rsid w:val="00480486"/>
    <w:rsid w:val="0048324F"/>
    <w:rsid w:val="00486315"/>
    <w:rsid w:val="004961BC"/>
    <w:rsid w:val="004D3374"/>
    <w:rsid w:val="004E6F6C"/>
    <w:rsid w:val="004F0166"/>
    <w:rsid w:val="004F4E9E"/>
    <w:rsid w:val="00512CCA"/>
    <w:rsid w:val="00524165"/>
    <w:rsid w:val="00550041"/>
    <w:rsid w:val="00552174"/>
    <w:rsid w:val="005632F3"/>
    <w:rsid w:val="00571727"/>
    <w:rsid w:val="00572348"/>
    <w:rsid w:val="00572802"/>
    <w:rsid w:val="0057769B"/>
    <w:rsid w:val="005C2D9D"/>
    <w:rsid w:val="005C7E1F"/>
    <w:rsid w:val="005F20D0"/>
    <w:rsid w:val="005F4794"/>
    <w:rsid w:val="00604231"/>
    <w:rsid w:val="0061269B"/>
    <w:rsid w:val="00612E91"/>
    <w:rsid w:val="00617DE4"/>
    <w:rsid w:val="00621215"/>
    <w:rsid w:val="00627CCA"/>
    <w:rsid w:val="006319AA"/>
    <w:rsid w:val="0063236F"/>
    <w:rsid w:val="00633180"/>
    <w:rsid w:val="00643B5E"/>
    <w:rsid w:val="0065045D"/>
    <w:rsid w:val="00651333"/>
    <w:rsid w:val="00654D02"/>
    <w:rsid w:val="00660ECE"/>
    <w:rsid w:val="00661C7D"/>
    <w:rsid w:val="00667FCB"/>
    <w:rsid w:val="00671E04"/>
    <w:rsid w:val="00691FD1"/>
    <w:rsid w:val="00692922"/>
    <w:rsid w:val="00694891"/>
    <w:rsid w:val="00697CD6"/>
    <w:rsid w:val="006A44DB"/>
    <w:rsid w:val="006B2A90"/>
    <w:rsid w:val="006B5A92"/>
    <w:rsid w:val="006D7521"/>
    <w:rsid w:val="006D77C4"/>
    <w:rsid w:val="006F0B0A"/>
    <w:rsid w:val="006F329D"/>
    <w:rsid w:val="006F3C57"/>
    <w:rsid w:val="0070528C"/>
    <w:rsid w:val="00712704"/>
    <w:rsid w:val="007159A2"/>
    <w:rsid w:val="00721AC2"/>
    <w:rsid w:val="007300F8"/>
    <w:rsid w:val="0074287D"/>
    <w:rsid w:val="00742923"/>
    <w:rsid w:val="00743DA4"/>
    <w:rsid w:val="00747D2C"/>
    <w:rsid w:val="007501C5"/>
    <w:rsid w:val="007526AE"/>
    <w:rsid w:val="007903EB"/>
    <w:rsid w:val="007B1091"/>
    <w:rsid w:val="007C2DE0"/>
    <w:rsid w:val="007D0E55"/>
    <w:rsid w:val="007F5C2E"/>
    <w:rsid w:val="00800546"/>
    <w:rsid w:val="00800968"/>
    <w:rsid w:val="008041A0"/>
    <w:rsid w:val="00805F68"/>
    <w:rsid w:val="00807630"/>
    <w:rsid w:val="0080799C"/>
    <w:rsid w:val="008079B9"/>
    <w:rsid w:val="008129CE"/>
    <w:rsid w:val="0082052E"/>
    <w:rsid w:val="0083218E"/>
    <w:rsid w:val="008452CE"/>
    <w:rsid w:val="00853E0A"/>
    <w:rsid w:val="008602E9"/>
    <w:rsid w:val="008625CE"/>
    <w:rsid w:val="00866B68"/>
    <w:rsid w:val="00884DF5"/>
    <w:rsid w:val="008912C8"/>
    <w:rsid w:val="00895C17"/>
    <w:rsid w:val="008B0777"/>
    <w:rsid w:val="008C0F63"/>
    <w:rsid w:val="008E24CF"/>
    <w:rsid w:val="008F2DE2"/>
    <w:rsid w:val="008F3703"/>
    <w:rsid w:val="009019A8"/>
    <w:rsid w:val="00905B41"/>
    <w:rsid w:val="009659A9"/>
    <w:rsid w:val="0096707F"/>
    <w:rsid w:val="00973E8C"/>
    <w:rsid w:val="009740D8"/>
    <w:rsid w:val="00980065"/>
    <w:rsid w:val="0099487A"/>
    <w:rsid w:val="00996C1A"/>
    <w:rsid w:val="009A2B10"/>
    <w:rsid w:val="009A5F6D"/>
    <w:rsid w:val="009B00B0"/>
    <w:rsid w:val="009B1A42"/>
    <w:rsid w:val="009D0A63"/>
    <w:rsid w:val="009D3720"/>
    <w:rsid w:val="009E4FC2"/>
    <w:rsid w:val="009F244C"/>
    <w:rsid w:val="00A05DE1"/>
    <w:rsid w:val="00A2100A"/>
    <w:rsid w:val="00A4363A"/>
    <w:rsid w:val="00A57A5C"/>
    <w:rsid w:val="00A60FA1"/>
    <w:rsid w:val="00A8276E"/>
    <w:rsid w:val="00A92AC6"/>
    <w:rsid w:val="00AA02DF"/>
    <w:rsid w:val="00AA615C"/>
    <w:rsid w:val="00AC04D2"/>
    <w:rsid w:val="00AC2C69"/>
    <w:rsid w:val="00AC3EFB"/>
    <w:rsid w:val="00AC4231"/>
    <w:rsid w:val="00AE2B90"/>
    <w:rsid w:val="00AF46D0"/>
    <w:rsid w:val="00B12A2A"/>
    <w:rsid w:val="00B22717"/>
    <w:rsid w:val="00B462DC"/>
    <w:rsid w:val="00B4669E"/>
    <w:rsid w:val="00B6324F"/>
    <w:rsid w:val="00B64148"/>
    <w:rsid w:val="00B73C35"/>
    <w:rsid w:val="00B77705"/>
    <w:rsid w:val="00B956C5"/>
    <w:rsid w:val="00B96FB2"/>
    <w:rsid w:val="00BA50A4"/>
    <w:rsid w:val="00BB2167"/>
    <w:rsid w:val="00BB25B9"/>
    <w:rsid w:val="00BB6BB2"/>
    <w:rsid w:val="00BD54C6"/>
    <w:rsid w:val="00BD6AC6"/>
    <w:rsid w:val="00BF0239"/>
    <w:rsid w:val="00BF0EE0"/>
    <w:rsid w:val="00C262F3"/>
    <w:rsid w:val="00C63189"/>
    <w:rsid w:val="00C66BCB"/>
    <w:rsid w:val="00C832D6"/>
    <w:rsid w:val="00C84492"/>
    <w:rsid w:val="00C90A8B"/>
    <w:rsid w:val="00C94026"/>
    <w:rsid w:val="00C95210"/>
    <w:rsid w:val="00CA4141"/>
    <w:rsid w:val="00CB43E8"/>
    <w:rsid w:val="00CB7471"/>
    <w:rsid w:val="00CD41CF"/>
    <w:rsid w:val="00CE7B27"/>
    <w:rsid w:val="00CF2D9C"/>
    <w:rsid w:val="00D01D97"/>
    <w:rsid w:val="00D077A3"/>
    <w:rsid w:val="00D17C80"/>
    <w:rsid w:val="00D23F5F"/>
    <w:rsid w:val="00D26AB5"/>
    <w:rsid w:val="00D71074"/>
    <w:rsid w:val="00D7621B"/>
    <w:rsid w:val="00D80785"/>
    <w:rsid w:val="00D86166"/>
    <w:rsid w:val="00D90F89"/>
    <w:rsid w:val="00DA33BB"/>
    <w:rsid w:val="00DB46D7"/>
    <w:rsid w:val="00DB4D7D"/>
    <w:rsid w:val="00DB579B"/>
    <w:rsid w:val="00DB67E3"/>
    <w:rsid w:val="00DC3F5E"/>
    <w:rsid w:val="00DD005C"/>
    <w:rsid w:val="00DF151E"/>
    <w:rsid w:val="00DF3C4A"/>
    <w:rsid w:val="00DF4C1C"/>
    <w:rsid w:val="00E01B97"/>
    <w:rsid w:val="00E056C0"/>
    <w:rsid w:val="00E05E2C"/>
    <w:rsid w:val="00E0748C"/>
    <w:rsid w:val="00E17CD4"/>
    <w:rsid w:val="00E20617"/>
    <w:rsid w:val="00E21E7A"/>
    <w:rsid w:val="00E22348"/>
    <w:rsid w:val="00E25176"/>
    <w:rsid w:val="00E35184"/>
    <w:rsid w:val="00E35597"/>
    <w:rsid w:val="00E50AFB"/>
    <w:rsid w:val="00E63F74"/>
    <w:rsid w:val="00E81387"/>
    <w:rsid w:val="00E86A7D"/>
    <w:rsid w:val="00E87310"/>
    <w:rsid w:val="00EB18C6"/>
    <w:rsid w:val="00EB7DDA"/>
    <w:rsid w:val="00EE358E"/>
    <w:rsid w:val="00F10241"/>
    <w:rsid w:val="00F10DAD"/>
    <w:rsid w:val="00F13870"/>
    <w:rsid w:val="00F14691"/>
    <w:rsid w:val="00F15314"/>
    <w:rsid w:val="00F16585"/>
    <w:rsid w:val="00F1767B"/>
    <w:rsid w:val="00F23C52"/>
    <w:rsid w:val="00F27FBF"/>
    <w:rsid w:val="00F41BF9"/>
    <w:rsid w:val="00F5017B"/>
    <w:rsid w:val="00F64600"/>
    <w:rsid w:val="00F661E8"/>
    <w:rsid w:val="00FA16DD"/>
    <w:rsid w:val="00FA338C"/>
    <w:rsid w:val="00FC605B"/>
    <w:rsid w:val="00FD223C"/>
    <w:rsid w:val="00FD5142"/>
    <w:rsid w:val="00FE6273"/>
    <w:rsid w:val="00FF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8C2C3"/>
  <w15:docId w15:val="{0BF311BB-60BA-47E8-A552-5A8E8345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A326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2B48"/>
    <w:rPr>
      <w:color w:val="0066CC"/>
      <w:u w:val="single"/>
    </w:rPr>
  </w:style>
  <w:style w:type="character" w:customStyle="1" w:styleId="3">
    <w:name w:val="Основной текст (3)_"/>
    <w:basedOn w:val="a0"/>
    <w:link w:val="30"/>
    <w:rsid w:val="00402B48"/>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sid w:val="00402B48"/>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sid w:val="00402B48"/>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sid w:val="00402B48"/>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sid w:val="00402B48"/>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sid w:val="00402B4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402B48"/>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402B48"/>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sid w:val="00402B48"/>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sid w:val="00402B4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402B48"/>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sid w:val="00402B4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402B48"/>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sid w:val="00402B48"/>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sid w:val="00402B48"/>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sid w:val="00402B4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402B48"/>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rsid w:val="00402B48"/>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rsid w:val="00402B48"/>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rsid w:val="00402B48"/>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rsid w:val="00402B48"/>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rsid w:val="00402B48"/>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rsid w:val="00402B48"/>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rsid w:val="00402B48"/>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rsid w:val="00402B48"/>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rsid w:val="00402B48"/>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rsid w:val="00402B4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rsid w:val="00402B48"/>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List Paragraph"/>
    <w:basedOn w:val="a"/>
    <w:uiPriority w:val="34"/>
    <w:qFormat/>
    <w:rsid w:val="0020585F"/>
    <w:pPr>
      <w:ind w:left="720"/>
      <w:contextualSpacing/>
    </w:pPr>
  </w:style>
  <w:style w:type="character" w:customStyle="1" w:styleId="11">
    <w:name w:val="Неразрешенное упоминание1"/>
    <w:basedOn w:val="a0"/>
    <w:uiPriority w:val="99"/>
    <w:semiHidden/>
    <w:unhideWhenUsed/>
    <w:rsid w:val="00661C7D"/>
    <w:rPr>
      <w:color w:val="808080"/>
      <w:shd w:val="clear" w:color="auto" w:fill="E6E6E6"/>
    </w:rPr>
  </w:style>
  <w:style w:type="character" w:styleId="ac">
    <w:name w:val="annotation reference"/>
    <w:basedOn w:val="a0"/>
    <w:uiPriority w:val="99"/>
    <w:semiHidden/>
    <w:unhideWhenUsed/>
    <w:rsid w:val="00B462DC"/>
    <w:rPr>
      <w:sz w:val="16"/>
      <w:szCs w:val="16"/>
    </w:rPr>
  </w:style>
  <w:style w:type="paragraph" w:styleId="ad">
    <w:name w:val="annotation text"/>
    <w:basedOn w:val="a"/>
    <w:link w:val="ae"/>
    <w:uiPriority w:val="99"/>
    <w:semiHidden/>
    <w:unhideWhenUsed/>
    <w:rsid w:val="00B462DC"/>
    <w:rPr>
      <w:sz w:val="20"/>
      <w:szCs w:val="20"/>
    </w:rPr>
  </w:style>
  <w:style w:type="character" w:customStyle="1" w:styleId="ae">
    <w:name w:val="Текст примечания Знак"/>
    <w:basedOn w:val="a0"/>
    <w:link w:val="ad"/>
    <w:uiPriority w:val="99"/>
    <w:semiHidden/>
    <w:rsid w:val="00B462DC"/>
    <w:rPr>
      <w:color w:val="000000"/>
      <w:sz w:val="20"/>
      <w:szCs w:val="20"/>
    </w:rPr>
  </w:style>
  <w:style w:type="paragraph" w:styleId="af">
    <w:name w:val="annotation subject"/>
    <w:basedOn w:val="ad"/>
    <w:next w:val="ad"/>
    <w:link w:val="af0"/>
    <w:uiPriority w:val="99"/>
    <w:semiHidden/>
    <w:unhideWhenUsed/>
    <w:rsid w:val="00B462DC"/>
    <w:rPr>
      <w:b/>
      <w:bCs/>
    </w:rPr>
  </w:style>
  <w:style w:type="character" w:customStyle="1" w:styleId="af0">
    <w:name w:val="Тема примечания Знак"/>
    <w:basedOn w:val="ae"/>
    <w:link w:val="af"/>
    <w:uiPriority w:val="99"/>
    <w:semiHidden/>
    <w:rsid w:val="00B462DC"/>
    <w:rPr>
      <w:b/>
      <w:bCs/>
      <w:color w:val="000000"/>
      <w:sz w:val="20"/>
      <w:szCs w:val="20"/>
    </w:rPr>
  </w:style>
  <w:style w:type="paragraph" w:styleId="af1">
    <w:name w:val="Balloon Text"/>
    <w:basedOn w:val="a"/>
    <w:link w:val="af2"/>
    <w:uiPriority w:val="99"/>
    <w:semiHidden/>
    <w:unhideWhenUsed/>
    <w:rsid w:val="00B462DC"/>
    <w:rPr>
      <w:rFonts w:ascii="Segoe UI" w:hAnsi="Segoe UI" w:cs="Segoe UI"/>
      <w:sz w:val="18"/>
      <w:szCs w:val="18"/>
    </w:rPr>
  </w:style>
  <w:style w:type="character" w:customStyle="1" w:styleId="af2">
    <w:name w:val="Текст выноски Знак"/>
    <w:basedOn w:val="a0"/>
    <w:link w:val="af1"/>
    <w:uiPriority w:val="99"/>
    <w:semiHidden/>
    <w:rsid w:val="00B462DC"/>
    <w:rPr>
      <w:rFonts w:ascii="Segoe UI" w:hAnsi="Segoe UI" w:cs="Segoe UI"/>
      <w:color w:val="000000"/>
      <w:sz w:val="18"/>
      <w:szCs w:val="18"/>
    </w:rPr>
  </w:style>
  <w:style w:type="paragraph" w:styleId="af3">
    <w:name w:val="footnote text"/>
    <w:basedOn w:val="a"/>
    <w:link w:val="af4"/>
    <w:uiPriority w:val="99"/>
    <w:semiHidden/>
    <w:unhideWhenUsed/>
    <w:rsid w:val="001762F8"/>
    <w:rPr>
      <w:sz w:val="20"/>
      <w:szCs w:val="20"/>
    </w:rPr>
  </w:style>
  <w:style w:type="character" w:customStyle="1" w:styleId="af4">
    <w:name w:val="Текст сноски Знак"/>
    <w:basedOn w:val="a0"/>
    <w:link w:val="af3"/>
    <w:uiPriority w:val="99"/>
    <w:semiHidden/>
    <w:rsid w:val="001762F8"/>
    <w:rPr>
      <w:color w:val="000000"/>
      <w:sz w:val="20"/>
      <w:szCs w:val="20"/>
    </w:rPr>
  </w:style>
  <w:style w:type="character" w:styleId="af5">
    <w:name w:val="footnote reference"/>
    <w:basedOn w:val="a0"/>
    <w:uiPriority w:val="99"/>
    <w:semiHidden/>
    <w:unhideWhenUsed/>
    <w:rsid w:val="001762F8"/>
    <w:rPr>
      <w:vertAlign w:val="superscript"/>
    </w:rPr>
  </w:style>
  <w:style w:type="table" w:styleId="af6">
    <w:name w:val="Table Grid"/>
    <w:basedOn w:val="a1"/>
    <w:uiPriority w:val="39"/>
    <w:rsid w:val="00633180"/>
    <w:pPr>
      <w:widowControl/>
    </w:pPr>
    <w:rPr>
      <w:rFonts w:ascii="Calibri" w:eastAsia="Calibri"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7501C5"/>
    <w:rPr>
      <w:rFonts w:ascii="Times New Roman" w:hAnsi="Times New Roman" w:cs="Times New Roman"/>
    </w:rPr>
  </w:style>
  <w:style w:type="character" w:styleId="af8">
    <w:name w:val="Unresolved Mention"/>
    <w:basedOn w:val="a0"/>
    <w:uiPriority w:val="99"/>
    <w:semiHidden/>
    <w:unhideWhenUsed/>
    <w:rsid w:val="00E6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00973">
      <w:bodyDiv w:val="1"/>
      <w:marLeft w:val="0"/>
      <w:marRight w:val="0"/>
      <w:marTop w:val="0"/>
      <w:marBottom w:val="0"/>
      <w:divBdr>
        <w:top w:val="none" w:sz="0" w:space="0" w:color="auto"/>
        <w:left w:val="none" w:sz="0" w:space="0" w:color="auto"/>
        <w:bottom w:val="none" w:sz="0" w:space="0" w:color="auto"/>
        <w:right w:val="none" w:sz="0" w:space="0" w:color="auto"/>
      </w:divBdr>
      <w:divsChild>
        <w:div w:id="2093966500">
          <w:marLeft w:val="0"/>
          <w:marRight w:val="0"/>
          <w:marTop w:val="0"/>
          <w:marBottom w:val="0"/>
          <w:divBdr>
            <w:top w:val="none" w:sz="0" w:space="0" w:color="auto"/>
            <w:left w:val="none" w:sz="0" w:space="0" w:color="auto"/>
            <w:bottom w:val="none" w:sz="0" w:space="0" w:color="auto"/>
            <w:right w:val="none" w:sz="0" w:space="0" w:color="auto"/>
          </w:divBdr>
        </w:div>
      </w:divsChild>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810291394">
      <w:bodyDiv w:val="1"/>
      <w:marLeft w:val="0"/>
      <w:marRight w:val="0"/>
      <w:marTop w:val="0"/>
      <w:marBottom w:val="0"/>
      <w:divBdr>
        <w:top w:val="none" w:sz="0" w:space="0" w:color="auto"/>
        <w:left w:val="none" w:sz="0" w:space="0" w:color="auto"/>
        <w:bottom w:val="none" w:sz="0" w:space="0" w:color="auto"/>
        <w:right w:val="none" w:sz="0" w:space="0" w:color="auto"/>
      </w:divBdr>
    </w:div>
    <w:div w:id="877817674">
      <w:bodyDiv w:val="1"/>
      <w:marLeft w:val="0"/>
      <w:marRight w:val="0"/>
      <w:marTop w:val="0"/>
      <w:marBottom w:val="0"/>
      <w:divBdr>
        <w:top w:val="none" w:sz="0" w:space="0" w:color="auto"/>
        <w:left w:val="none" w:sz="0" w:space="0" w:color="auto"/>
        <w:bottom w:val="none" w:sz="0" w:space="0" w:color="auto"/>
        <w:right w:val="none" w:sz="0" w:space="0" w:color="auto"/>
      </w:divBdr>
      <w:divsChild>
        <w:div w:id="443351041">
          <w:marLeft w:val="0"/>
          <w:marRight w:val="0"/>
          <w:marTop w:val="0"/>
          <w:marBottom w:val="0"/>
          <w:divBdr>
            <w:top w:val="none" w:sz="0" w:space="0" w:color="auto"/>
            <w:left w:val="none" w:sz="0" w:space="0" w:color="auto"/>
            <w:bottom w:val="none" w:sz="0" w:space="0" w:color="auto"/>
            <w:right w:val="none" w:sz="0" w:space="0" w:color="auto"/>
          </w:divBdr>
        </w:div>
      </w:divsChild>
    </w:div>
    <w:div w:id="889268547">
      <w:bodyDiv w:val="1"/>
      <w:marLeft w:val="0"/>
      <w:marRight w:val="0"/>
      <w:marTop w:val="0"/>
      <w:marBottom w:val="0"/>
      <w:divBdr>
        <w:top w:val="none" w:sz="0" w:space="0" w:color="auto"/>
        <w:left w:val="none" w:sz="0" w:space="0" w:color="auto"/>
        <w:bottom w:val="none" w:sz="0" w:space="0" w:color="auto"/>
        <w:right w:val="none" w:sz="0" w:space="0" w:color="auto"/>
      </w:divBdr>
    </w:div>
    <w:div w:id="1137802443">
      <w:bodyDiv w:val="1"/>
      <w:marLeft w:val="0"/>
      <w:marRight w:val="0"/>
      <w:marTop w:val="0"/>
      <w:marBottom w:val="0"/>
      <w:divBdr>
        <w:top w:val="none" w:sz="0" w:space="0" w:color="auto"/>
        <w:left w:val="none" w:sz="0" w:space="0" w:color="auto"/>
        <w:bottom w:val="none" w:sz="0" w:space="0" w:color="auto"/>
        <w:right w:val="none" w:sz="0" w:space="0" w:color="auto"/>
      </w:divBdr>
    </w:div>
    <w:div w:id="1265724695">
      <w:bodyDiv w:val="1"/>
      <w:marLeft w:val="0"/>
      <w:marRight w:val="0"/>
      <w:marTop w:val="0"/>
      <w:marBottom w:val="0"/>
      <w:divBdr>
        <w:top w:val="none" w:sz="0" w:space="0" w:color="auto"/>
        <w:left w:val="none" w:sz="0" w:space="0" w:color="auto"/>
        <w:bottom w:val="none" w:sz="0" w:space="0" w:color="auto"/>
        <w:right w:val="none" w:sz="0" w:space="0" w:color="auto"/>
      </w:divBdr>
    </w:div>
    <w:div w:id="1266378215">
      <w:bodyDiv w:val="1"/>
      <w:marLeft w:val="0"/>
      <w:marRight w:val="0"/>
      <w:marTop w:val="0"/>
      <w:marBottom w:val="0"/>
      <w:divBdr>
        <w:top w:val="none" w:sz="0" w:space="0" w:color="auto"/>
        <w:left w:val="none" w:sz="0" w:space="0" w:color="auto"/>
        <w:bottom w:val="none" w:sz="0" w:space="0" w:color="auto"/>
        <w:right w:val="none" w:sz="0" w:space="0" w:color="auto"/>
      </w:divBdr>
    </w:div>
    <w:div w:id="1389496885">
      <w:bodyDiv w:val="1"/>
      <w:marLeft w:val="0"/>
      <w:marRight w:val="0"/>
      <w:marTop w:val="0"/>
      <w:marBottom w:val="0"/>
      <w:divBdr>
        <w:top w:val="none" w:sz="0" w:space="0" w:color="auto"/>
        <w:left w:val="none" w:sz="0" w:space="0" w:color="auto"/>
        <w:bottom w:val="none" w:sz="0" w:space="0" w:color="auto"/>
        <w:right w:val="none" w:sz="0" w:space="0" w:color="auto"/>
      </w:divBdr>
      <w:divsChild>
        <w:div w:id="1391536056">
          <w:marLeft w:val="0"/>
          <w:marRight w:val="0"/>
          <w:marTop w:val="0"/>
          <w:marBottom w:val="0"/>
          <w:divBdr>
            <w:top w:val="none" w:sz="0" w:space="0" w:color="auto"/>
            <w:left w:val="none" w:sz="0" w:space="0" w:color="auto"/>
            <w:bottom w:val="none" w:sz="0" w:space="0" w:color="auto"/>
            <w:right w:val="none" w:sz="0" w:space="0" w:color="auto"/>
          </w:divBdr>
        </w:div>
      </w:divsChild>
    </w:div>
    <w:div w:id="1484273315">
      <w:bodyDiv w:val="1"/>
      <w:marLeft w:val="0"/>
      <w:marRight w:val="0"/>
      <w:marTop w:val="0"/>
      <w:marBottom w:val="0"/>
      <w:divBdr>
        <w:top w:val="none" w:sz="0" w:space="0" w:color="auto"/>
        <w:left w:val="none" w:sz="0" w:space="0" w:color="auto"/>
        <w:bottom w:val="none" w:sz="0" w:space="0" w:color="auto"/>
        <w:right w:val="none" w:sz="0" w:space="0" w:color="auto"/>
      </w:divBdr>
    </w:div>
    <w:div w:id="1525750420">
      <w:bodyDiv w:val="1"/>
      <w:marLeft w:val="0"/>
      <w:marRight w:val="0"/>
      <w:marTop w:val="0"/>
      <w:marBottom w:val="0"/>
      <w:divBdr>
        <w:top w:val="none" w:sz="0" w:space="0" w:color="auto"/>
        <w:left w:val="none" w:sz="0" w:space="0" w:color="auto"/>
        <w:bottom w:val="none" w:sz="0" w:space="0" w:color="auto"/>
        <w:right w:val="none" w:sz="0" w:space="0" w:color="auto"/>
      </w:divBdr>
    </w:div>
    <w:div w:id="1641417654">
      <w:bodyDiv w:val="1"/>
      <w:marLeft w:val="0"/>
      <w:marRight w:val="0"/>
      <w:marTop w:val="0"/>
      <w:marBottom w:val="0"/>
      <w:divBdr>
        <w:top w:val="none" w:sz="0" w:space="0" w:color="auto"/>
        <w:left w:val="none" w:sz="0" w:space="0" w:color="auto"/>
        <w:bottom w:val="none" w:sz="0" w:space="0" w:color="auto"/>
        <w:right w:val="none" w:sz="0" w:space="0" w:color="auto"/>
      </w:divBdr>
      <w:divsChild>
        <w:div w:id="1870298006">
          <w:marLeft w:val="0"/>
          <w:marRight w:val="0"/>
          <w:marTop w:val="0"/>
          <w:marBottom w:val="0"/>
          <w:divBdr>
            <w:top w:val="none" w:sz="0" w:space="0" w:color="auto"/>
            <w:left w:val="none" w:sz="0" w:space="0" w:color="auto"/>
            <w:bottom w:val="none" w:sz="0" w:space="0" w:color="auto"/>
            <w:right w:val="none" w:sz="0" w:space="0" w:color="auto"/>
          </w:divBdr>
          <w:divsChild>
            <w:div w:id="3540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891766702">
      <w:bodyDiv w:val="1"/>
      <w:marLeft w:val="0"/>
      <w:marRight w:val="0"/>
      <w:marTop w:val="0"/>
      <w:marBottom w:val="0"/>
      <w:divBdr>
        <w:top w:val="none" w:sz="0" w:space="0" w:color="auto"/>
        <w:left w:val="none" w:sz="0" w:space="0" w:color="auto"/>
        <w:bottom w:val="none" w:sz="0" w:space="0" w:color="auto"/>
        <w:right w:val="none" w:sz="0" w:space="0" w:color="auto"/>
      </w:divBdr>
    </w:div>
    <w:div w:id="1913617036">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87&amp;dst=100309&amp;field=134&amp;date=28.03.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887&amp;dst=100019&amp;field=134&amp;date=28.03.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permkrai.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7750&amp;dst=100019&amp;field=134&amp;date=28.03.2025" TargetMode="External"/><Relationship Id="rId4" Type="http://schemas.openxmlformats.org/officeDocument/2006/relationships/settings" Target="settings.xml"/><Relationship Id="rId9" Type="http://schemas.openxmlformats.org/officeDocument/2006/relationships/hyperlink" Target="https://login.consultant.ru/link/?req=doc&amp;base=LAW&amp;n=500887&amp;dst=100019&amp;field=134&amp;date=28.03.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9128-EAB8-46FD-BAB5-76640723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3108</Words>
  <Characters>17721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Фархутдинов Анна Валерьевна</cp:lastModifiedBy>
  <cp:revision>4</cp:revision>
  <cp:lastPrinted>2022-06-08T10:56:00Z</cp:lastPrinted>
  <dcterms:created xsi:type="dcterms:W3CDTF">2026-05-07T10:17:00Z</dcterms:created>
  <dcterms:modified xsi:type="dcterms:W3CDTF">2026-05-13T05:50:00Z</dcterms:modified>
</cp:coreProperties>
</file>