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4A28" w14:textId="3271C583" w:rsidR="00884DF5" w:rsidRPr="00E20617" w:rsidRDefault="00F661E8" w:rsidP="004D3374">
      <w:pPr>
        <w:pStyle w:val="30"/>
        <w:shd w:val="clear" w:color="auto" w:fill="auto"/>
        <w:tabs>
          <w:tab w:val="left" w:leader="underscore" w:pos="6256"/>
        </w:tabs>
        <w:spacing w:line="240" w:lineRule="auto"/>
        <w:jc w:val="center"/>
        <w:rPr>
          <w:sz w:val="22"/>
          <w:szCs w:val="22"/>
        </w:rPr>
      </w:pPr>
      <w:bookmarkStart w:id="0" w:name="_Hlk55294085"/>
      <w:bookmarkEnd w:id="0"/>
      <w:r w:rsidRPr="00E20617">
        <w:rPr>
          <w:sz w:val="22"/>
          <w:szCs w:val="22"/>
        </w:rPr>
        <w:t>ДОГОВОР</w:t>
      </w:r>
      <w:r w:rsidR="00AC04D2" w:rsidRPr="00E20617">
        <w:rPr>
          <w:sz w:val="22"/>
          <w:szCs w:val="22"/>
        </w:rPr>
        <w:t xml:space="preserve"> </w:t>
      </w:r>
      <w:r w:rsidR="00633180" w:rsidRPr="00E20617">
        <w:rPr>
          <w:sz w:val="22"/>
          <w:szCs w:val="22"/>
        </w:rPr>
        <w:t xml:space="preserve">№ </w:t>
      </w:r>
      <w:r w:rsidR="00DA33BB" w:rsidRPr="00E20617">
        <w:rPr>
          <w:sz w:val="22"/>
          <w:szCs w:val="22"/>
        </w:rPr>
        <w:t xml:space="preserve">___     </w:t>
      </w:r>
    </w:p>
    <w:p w14:paraId="6BFF8BFD" w14:textId="77777777" w:rsidR="00884DF5" w:rsidRPr="00E20617" w:rsidRDefault="00F661E8" w:rsidP="004D3374">
      <w:pPr>
        <w:pStyle w:val="30"/>
        <w:shd w:val="clear" w:color="auto" w:fill="auto"/>
        <w:spacing w:line="240" w:lineRule="auto"/>
        <w:jc w:val="center"/>
        <w:rPr>
          <w:sz w:val="22"/>
          <w:szCs w:val="22"/>
        </w:rPr>
      </w:pPr>
      <w:r w:rsidRPr="00E20617">
        <w:rPr>
          <w:sz w:val="22"/>
          <w:szCs w:val="22"/>
        </w:rPr>
        <w:t>на оказание услуг по обращению с твердыми коммунальными отходами</w:t>
      </w:r>
    </w:p>
    <w:p w14:paraId="45AA503C" w14:textId="47CF2D7C" w:rsidR="008079B9" w:rsidRPr="00E20617" w:rsidRDefault="008079B9" w:rsidP="004D3374">
      <w:pPr>
        <w:pStyle w:val="30"/>
        <w:shd w:val="clear" w:color="auto" w:fill="auto"/>
        <w:spacing w:line="240" w:lineRule="auto"/>
        <w:jc w:val="center"/>
        <w:rPr>
          <w:sz w:val="22"/>
          <w:szCs w:val="22"/>
        </w:rPr>
      </w:pPr>
      <w:r w:rsidRPr="00E20617">
        <w:rPr>
          <w:sz w:val="22"/>
          <w:szCs w:val="22"/>
        </w:rPr>
        <w:t>с потребителем</w:t>
      </w:r>
      <w:r w:rsidR="00905B41" w:rsidRPr="00E20617">
        <w:rPr>
          <w:sz w:val="22"/>
          <w:szCs w:val="22"/>
        </w:rPr>
        <w:t xml:space="preserve"> </w:t>
      </w:r>
      <w:bookmarkStart w:id="1" w:name="_GoBack"/>
      <w:bookmarkEnd w:id="1"/>
    </w:p>
    <w:p w14:paraId="31D4FA38" w14:textId="77777777" w:rsidR="008079B9" w:rsidRPr="00E20617" w:rsidRDefault="008079B9" w:rsidP="004D3374">
      <w:pPr>
        <w:pStyle w:val="30"/>
        <w:shd w:val="clear" w:color="auto" w:fill="auto"/>
        <w:spacing w:line="240" w:lineRule="auto"/>
        <w:ind w:left="20"/>
        <w:jc w:val="center"/>
        <w:rPr>
          <w:sz w:val="22"/>
          <w:szCs w:val="22"/>
        </w:rPr>
      </w:pPr>
    </w:p>
    <w:p w14:paraId="529009D0" w14:textId="52B790A5" w:rsidR="00884DF5" w:rsidRPr="00E20617" w:rsidRDefault="00F661E8" w:rsidP="004D3374">
      <w:pPr>
        <w:pStyle w:val="20"/>
        <w:shd w:val="clear" w:color="auto" w:fill="auto"/>
        <w:spacing w:after="0" w:line="240" w:lineRule="auto"/>
        <w:jc w:val="center"/>
        <w:rPr>
          <w:sz w:val="22"/>
          <w:szCs w:val="22"/>
        </w:rPr>
      </w:pPr>
      <w:r w:rsidRPr="00E20617">
        <w:rPr>
          <w:sz w:val="22"/>
          <w:szCs w:val="22"/>
        </w:rPr>
        <w:t>г.</w:t>
      </w:r>
      <w:r w:rsidR="008079B9" w:rsidRPr="00E20617">
        <w:rPr>
          <w:sz w:val="22"/>
          <w:szCs w:val="22"/>
        </w:rPr>
        <w:t xml:space="preserve"> </w:t>
      </w:r>
      <w:r w:rsidR="001B7F86" w:rsidRPr="00E20617">
        <w:rPr>
          <w:sz w:val="22"/>
          <w:szCs w:val="22"/>
        </w:rPr>
        <w:t>Пермь</w:t>
      </w:r>
      <w:r w:rsidRPr="00E20617">
        <w:rPr>
          <w:sz w:val="22"/>
          <w:szCs w:val="22"/>
        </w:rPr>
        <w:tab/>
      </w:r>
      <w:r w:rsidR="008079B9" w:rsidRPr="00E20617">
        <w:rPr>
          <w:sz w:val="22"/>
          <w:szCs w:val="22"/>
        </w:rPr>
        <w:tab/>
      </w:r>
      <w:r w:rsidR="008079B9" w:rsidRPr="00E20617">
        <w:rPr>
          <w:sz w:val="22"/>
          <w:szCs w:val="22"/>
        </w:rPr>
        <w:tab/>
      </w:r>
      <w:r w:rsidR="008079B9" w:rsidRPr="00E20617">
        <w:rPr>
          <w:sz w:val="22"/>
          <w:szCs w:val="22"/>
        </w:rPr>
        <w:tab/>
      </w:r>
      <w:r w:rsidR="008079B9" w:rsidRPr="00E20617">
        <w:rPr>
          <w:sz w:val="22"/>
          <w:szCs w:val="22"/>
        </w:rPr>
        <w:tab/>
      </w:r>
      <w:r w:rsidR="008079B9" w:rsidRPr="00E20617">
        <w:rPr>
          <w:sz w:val="22"/>
          <w:szCs w:val="22"/>
        </w:rPr>
        <w:tab/>
      </w:r>
      <w:r w:rsidR="008079B9" w:rsidRPr="00E20617">
        <w:rPr>
          <w:sz w:val="22"/>
          <w:szCs w:val="22"/>
        </w:rPr>
        <w:tab/>
      </w:r>
      <w:r w:rsidR="008079B9" w:rsidRPr="00E20617">
        <w:rPr>
          <w:sz w:val="22"/>
          <w:szCs w:val="22"/>
        </w:rPr>
        <w:tab/>
      </w:r>
      <w:r w:rsidR="008079B9" w:rsidRPr="00E20617">
        <w:rPr>
          <w:sz w:val="22"/>
          <w:szCs w:val="22"/>
        </w:rPr>
        <w:tab/>
      </w:r>
      <w:r w:rsidR="008079B9" w:rsidRPr="00E20617">
        <w:rPr>
          <w:sz w:val="22"/>
          <w:szCs w:val="22"/>
        </w:rPr>
        <w:tab/>
      </w:r>
      <w:r w:rsidR="00AC4231" w:rsidRPr="00E20617">
        <w:rPr>
          <w:sz w:val="22"/>
          <w:szCs w:val="22"/>
        </w:rPr>
        <w:t xml:space="preserve">            </w:t>
      </w:r>
      <w:proofErr w:type="gramStart"/>
      <w:r w:rsidR="00AC4231" w:rsidRPr="00E20617">
        <w:rPr>
          <w:sz w:val="22"/>
          <w:szCs w:val="22"/>
        </w:rPr>
        <w:t xml:space="preserve">   </w:t>
      </w:r>
      <w:r w:rsidR="006B5A92" w:rsidRPr="00E20617">
        <w:rPr>
          <w:sz w:val="22"/>
          <w:szCs w:val="22"/>
        </w:rPr>
        <w:t>«</w:t>
      </w:r>
      <w:proofErr w:type="gramEnd"/>
      <w:r w:rsidR="00DA33BB" w:rsidRPr="00E20617">
        <w:rPr>
          <w:sz w:val="22"/>
          <w:szCs w:val="22"/>
        </w:rPr>
        <w:t>__</w:t>
      </w:r>
      <w:r w:rsidR="006B5A92" w:rsidRPr="00E20617">
        <w:rPr>
          <w:sz w:val="22"/>
          <w:szCs w:val="22"/>
        </w:rPr>
        <w:t>»</w:t>
      </w:r>
      <w:r w:rsidRPr="00E20617">
        <w:rPr>
          <w:sz w:val="22"/>
          <w:szCs w:val="22"/>
        </w:rPr>
        <w:t xml:space="preserve"> </w:t>
      </w:r>
      <w:r w:rsidR="00DA33BB" w:rsidRPr="00E20617">
        <w:rPr>
          <w:sz w:val="22"/>
          <w:szCs w:val="22"/>
        </w:rPr>
        <w:t>_____</w:t>
      </w:r>
      <w:r w:rsidR="00B73C35" w:rsidRPr="00E20617">
        <w:rPr>
          <w:sz w:val="22"/>
          <w:szCs w:val="22"/>
        </w:rPr>
        <w:t xml:space="preserve"> </w:t>
      </w:r>
      <w:r w:rsidR="00304C34" w:rsidRPr="00E20617">
        <w:rPr>
          <w:sz w:val="22"/>
          <w:szCs w:val="22"/>
        </w:rPr>
        <w:t>202</w:t>
      </w:r>
      <w:r w:rsidR="00DA33BB" w:rsidRPr="00E20617">
        <w:rPr>
          <w:sz w:val="22"/>
          <w:szCs w:val="22"/>
        </w:rPr>
        <w:t>_</w:t>
      </w:r>
      <w:r w:rsidR="00B96FB2" w:rsidRPr="00E20617">
        <w:rPr>
          <w:sz w:val="22"/>
          <w:szCs w:val="22"/>
        </w:rPr>
        <w:t xml:space="preserve"> </w:t>
      </w:r>
      <w:r w:rsidRPr="00E20617">
        <w:rPr>
          <w:sz w:val="22"/>
          <w:szCs w:val="22"/>
        </w:rPr>
        <w:t>г.</w:t>
      </w:r>
    </w:p>
    <w:p w14:paraId="7AD557BC" w14:textId="77777777" w:rsidR="008079B9" w:rsidRPr="00E20617" w:rsidRDefault="008079B9" w:rsidP="004D3374">
      <w:pPr>
        <w:pStyle w:val="20"/>
        <w:shd w:val="clear" w:color="auto" w:fill="auto"/>
        <w:spacing w:after="0" w:line="240" w:lineRule="auto"/>
        <w:ind w:left="142"/>
        <w:jc w:val="center"/>
        <w:rPr>
          <w:sz w:val="22"/>
          <w:szCs w:val="22"/>
        </w:rPr>
      </w:pPr>
    </w:p>
    <w:p w14:paraId="46774EBD" w14:textId="440A9E2D" w:rsidR="00AC4231" w:rsidRPr="00E20617" w:rsidRDefault="00633180" w:rsidP="00B96FB2">
      <w:pPr>
        <w:pStyle w:val="20"/>
        <w:shd w:val="clear" w:color="auto" w:fill="auto"/>
        <w:spacing w:after="0" w:line="240" w:lineRule="auto"/>
        <w:ind w:firstLine="709"/>
        <w:rPr>
          <w:color w:val="auto"/>
          <w:sz w:val="22"/>
          <w:szCs w:val="22"/>
        </w:rPr>
      </w:pPr>
      <w:bookmarkStart w:id="2" w:name="_Hlk105596003"/>
      <w:bookmarkStart w:id="3" w:name="_Hlk90277726"/>
      <w:bookmarkStart w:id="4" w:name="_Hlk55293961"/>
      <w:bookmarkStart w:id="5" w:name="_Hlk49784843"/>
      <w:bookmarkStart w:id="6" w:name="_Hlk55294017"/>
      <w:r w:rsidRPr="00E20617">
        <w:rPr>
          <w:sz w:val="22"/>
          <w:szCs w:val="22"/>
        </w:rPr>
        <w:t xml:space="preserve">Акционерное общество «Пермский региональный оператор ТКО», именуемое в дальнейшем </w:t>
      </w:r>
      <w:r w:rsidR="007501C5" w:rsidRPr="00E20617">
        <w:rPr>
          <w:sz w:val="22"/>
          <w:szCs w:val="22"/>
        </w:rPr>
        <w:t>«Региональный</w:t>
      </w:r>
      <w:r w:rsidR="007501C5" w:rsidRPr="00E20617">
        <w:rPr>
          <w:sz w:val="22"/>
          <w:szCs w:val="22"/>
          <w:lang w:val="en-US"/>
        </w:rPr>
        <w:t>q</w:t>
      </w:r>
      <w:r w:rsidRPr="00E20617">
        <w:rPr>
          <w:sz w:val="22"/>
          <w:szCs w:val="22"/>
        </w:rPr>
        <w:t xml:space="preserve"> оператор</w:t>
      </w:r>
      <w:r w:rsidR="007501C5" w:rsidRPr="00E20617">
        <w:rPr>
          <w:sz w:val="22"/>
          <w:szCs w:val="22"/>
        </w:rPr>
        <w:t>»</w:t>
      </w:r>
      <w:r w:rsidRPr="00E20617">
        <w:rPr>
          <w:sz w:val="22"/>
          <w:szCs w:val="22"/>
        </w:rPr>
        <w:t xml:space="preserve">, в лице </w:t>
      </w:r>
      <w:r w:rsidR="00DA33BB" w:rsidRPr="00E20617">
        <w:rPr>
          <w:sz w:val="22"/>
          <w:szCs w:val="22"/>
        </w:rPr>
        <w:t>__________________</w:t>
      </w:r>
      <w:r w:rsidRPr="00E20617">
        <w:rPr>
          <w:sz w:val="22"/>
          <w:szCs w:val="22"/>
        </w:rPr>
        <w:t>, действующего на основании доверенности</w:t>
      </w:r>
      <w:r w:rsidR="00B96FB2" w:rsidRPr="00E20617">
        <w:rPr>
          <w:color w:val="auto"/>
          <w:sz w:val="22"/>
          <w:szCs w:val="22"/>
        </w:rPr>
        <w:t xml:space="preserve">, с одной стороны, и </w:t>
      </w:r>
    </w:p>
    <w:p w14:paraId="63EB5DCA" w14:textId="74C20A95" w:rsidR="00B96FB2" w:rsidRPr="00E20617" w:rsidRDefault="00CA4141" w:rsidP="00B96FB2">
      <w:pPr>
        <w:pStyle w:val="20"/>
        <w:shd w:val="clear" w:color="auto" w:fill="auto"/>
        <w:spacing w:after="0" w:line="240" w:lineRule="auto"/>
        <w:ind w:firstLine="709"/>
        <w:rPr>
          <w:sz w:val="22"/>
          <w:szCs w:val="22"/>
        </w:rPr>
      </w:pPr>
      <w:bookmarkStart w:id="7" w:name="_Hlk55294463"/>
      <w:r>
        <w:rPr>
          <w:color w:val="auto"/>
          <w:sz w:val="22"/>
          <w:szCs w:val="22"/>
        </w:rPr>
        <w:t>____</w:t>
      </w:r>
      <w:r w:rsidR="00DA33BB" w:rsidRPr="00E20617">
        <w:rPr>
          <w:color w:val="auto"/>
          <w:sz w:val="22"/>
          <w:szCs w:val="22"/>
        </w:rPr>
        <w:t>___</w:t>
      </w:r>
      <w:r w:rsidR="007501C5" w:rsidRPr="00E20617">
        <w:rPr>
          <w:color w:val="auto"/>
          <w:sz w:val="22"/>
          <w:szCs w:val="22"/>
        </w:rPr>
        <w:t>___________________</w:t>
      </w:r>
      <w:r w:rsidR="00B96FB2" w:rsidRPr="00E20617">
        <w:rPr>
          <w:color w:val="auto"/>
          <w:sz w:val="22"/>
          <w:szCs w:val="22"/>
        </w:rPr>
        <w:t xml:space="preserve">, </w:t>
      </w:r>
      <w:bookmarkEnd w:id="2"/>
      <w:bookmarkEnd w:id="7"/>
      <w:r w:rsidRPr="00CA4141">
        <w:rPr>
          <w:sz w:val="22"/>
          <w:szCs w:val="22"/>
        </w:rPr>
        <w:t xml:space="preserve">именуемый в дальнейшем </w:t>
      </w:r>
      <w:r>
        <w:rPr>
          <w:sz w:val="22"/>
          <w:szCs w:val="22"/>
        </w:rPr>
        <w:t>«</w:t>
      </w:r>
      <w:r w:rsidRPr="00CA4141">
        <w:rPr>
          <w:sz w:val="22"/>
          <w:szCs w:val="22"/>
        </w:rPr>
        <w:t>Потребител</w:t>
      </w:r>
      <w:r>
        <w:rPr>
          <w:sz w:val="22"/>
          <w:szCs w:val="22"/>
        </w:rPr>
        <w:t>ь»</w:t>
      </w:r>
      <w:r w:rsidRPr="00CA4141">
        <w:rPr>
          <w:sz w:val="22"/>
          <w:szCs w:val="22"/>
        </w:rPr>
        <w:t>, в лице ________________</w:t>
      </w:r>
      <w:r>
        <w:rPr>
          <w:sz w:val="22"/>
          <w:szCs w:val="22"/>
        </w:rPr>
        <w:t>___</w:t>
      </w:r>
      <w:r w:rsidRPr="00CA4141">
        <w:rPr>
          <w:sz w:val="22"/>
          <w:szCs w:val="22"/>
        </w:rPr>
        <w:t xml:space="preserve">, </w:t>
      </w:r>
      <w:bookmarkStart w:id="8" w:name="_Hlk29882443"/>
      <w:r w:rsidRPr="00CA4141">
        <w:rPr>
          <w:sz w:val="22"/>
          <w:szCs w:val="22"/>
        </w:rPr>
        <w:t>действующ</w:t>
      </w:r>
      <w:r>
        <w:rPr>
          <w:sz w:val="22"/>
          <w:szCs w:val="22"/>
        </w:rPr>
        <w:t>его</w:t>
      </w:r>
      <w:r w:rsidRPr="00CA4141">
        <w:rPr>
          <w:sz w:val="22"/>
          <w:szCs w:val="22"/>
        </w:rPr>
        <w:t xml:space="preserve"> на основании _______________,</w:t>
      </w:r>
      <w:bookmarkEnd w:id="8"/>
      <w:r>
        <w:rPr>
          <w:sz w:val="22"/>
          <w:szCs w:val="22"/>
        </w:rPr>
        <w:t xml:space="preserve"> </w:t>
      </w:r>
      <w:r w:rsidR="00B96FB2" w:rsidRPr="00E20617">
        <w:rPr>
          <w:sz w:val="22"/>
          <w:szCs w:val="22"/>
        </w:rPr>
        <w:t>с другой стороны</w:t>
      </w:r>
      <w:bookmarkEnd w:id="3"/>
      <w:r w:rsidR="00B96FB2" w:rsidRPr="00E20617">
        <w:rPr>
          <w:sz w:val="22"/>
          <w:szCs w:val="22"/>
        </w:rPr>
        <w:t>, именуемые в дальнейшем сторонами</w:t>
      </w:r>
      <w:bookmarkEnd w:id="4"/>
      <w:r w:rsidR="00B96FB2" w:rsidRPr="00E20617">
        <w:rPr>
          <w:sz w:val="22"/>
          <w:szCs w:val="22"/>
        </w:rPr>
        <w:t>, заключили настоящий договор о нижеследующем</w:t>
      </w:r>
      <w:bookmarkEnd w:id="5"/>
      <w:r w:rsidR="00B96FB2" w:rsidRPr="00E20617">
        <w:rPr>
          <w:sz w:val="22"/>
          <w:szCs w:val="22"/>
        </w:rPr>
        <w:t>:</w:t>
      </w:r>
    </w:p>
    <w:p w14:paraId="7E5767F3" w14:textId="77777777" w:rsidR="007501C5" w:rsidRPr="00E20617" w:rsidRDefault="007501C5" w:rsidP="00B96FB2">
      <w:pPr>
        <w:pStyle w:val="20"/>
        <w:shd w:val="clear" w:color="auto" w:fill="auto"/>
        <w:spacing w:after="0" w:line="240" w:lineRule="auto"/>
        <w:ind w:firstLine="709"/>
        <w:rPr>
          <w:color w:val="auto"/>
          <w:sz w:val="22"/>
          <w:szCs w:val="22"/>
        </w:rPr>
      </w:pPr>
    </w:p>
    <w:bookmarkEnd w:id="6"/>
    <w:p w14:paraId="22F4C25D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I. Предмет договора</w:t>
      </w:r>
    </w:p>
    <w:p w14:paraId="22D134F1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4EE8BC25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 </w:t>
      </w:r>
    </w:p>
    <w:p w14:paraId="5186B2EE" w14:textId="6EC74173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2. Объем твердых коммунальных отходов, места (площадки)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(площадок) накопления твердых коммунальных отходов и подъездных путей к ним (за исключением жилых домов) определяются согласно приложению к настоящему договору. </w:t>
      </w:r>
    </w:p>
    <w:p w14:paraId="378B25FC" w14:textId="412641E2" w:rsidR="007501C5" w:rsidRPr="007501C5" w:rsidRDefault="007501C5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3. Способ складирования твердых коммунальных отходов -</w:t>
      </w:r>
      <w:r w:rsidR="00550041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</w:p>
    <w:p w14:paraId="4A2D2B3D" w14:textId="59CA4301" w:rsidR="007501C5" w:rsidRPr="007501C5" w:rsidRDefault="007501C5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__________________________________________________________________________,</w:t>
      </w:r>
      <w:r w:rsidR="00550041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(мусоропроводы и мусороприемные камеры, в контейнеры, бункеры,   расположенные на контейнерных площадках, в пакеты или другие емкости  (указать какие)</w:t>
      </w:r>
      <w:r w:rsidRPr="00E20617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-</w:t>
      </w: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указать нужное)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том числе крупногабаритных отходов - ________________________________</w:t>
      </w:r>
      <w:r w:rsidR="00550041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_________________.</w:t>
      </w:r>
    </w:p>
    <w:p w14:paraId="62106DDE" w14:textId="2CB17BF6" w:rsidR="007501C5" w:rsidRPr="007501C5" w:rsidRDefault="007501C5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(в бункеры, расположенные на контейнерных площадках, на специальных    площадках складирования крупногабаритных отходов - указать нужное)</w:t>
      </w:r>
    </w:p>
    <w:p w14:paraId="2B53C50D" w14:textId="318ECA9B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4. Дата начала оказания услуг по обращению с твердыми коммунальными отходами </w:t>
      </w: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</w:t>
      </w: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____________ 20__ г. </w:t>
      </w:r>
    </w:p>
    <w:p w14:paraId="47BB50AD" w14:textId="77777777" w:rsidR="007501C5" w:rsidRPr="007501C5" w:rsidRDefault="007501C5" w:rsidP="005500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7812C53A" w14:textId="526C30F8" w:rsidR="007501C5" w:rsidRPr="007501C5" w:rsidRDefault="007501C5" w:rsidP="0055004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II. Сроки и порядок оплаты по договору</w:t>
      </w:r>
    </w:p>
    <w:p w14:paraId="03252DBF" w14:textId="77777777" w:rsidR="007501C5" w:rsidRPr="007501C5" w:rsidRDefault="007501C5" w:rsidP="005500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19C1D93E" w14:textId="1BABF701" w:rsidR="007501C5" w:rsidRPr="007501C5" w:rsidRDefault="007501C5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5.  </w:t>
      </w:r>
      <w:proofErr w:type="gramStart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  расчетным</w:t>
      </w:r>
      <w:proofErr w:type="gramEnd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периодом  по  настоящему  договору  понимается один</w:t>
      </w:r>
      <w:r w:rsidR="00550041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календарный  месяц.  </w:t>
      </w:r>
      <w:proofErr w:type="gramStart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Оплата  услуг</w:t>
      </w:r>
      <w:proofErr w:type="gramEnd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по настоящему договору осуществляется по</w:t>
      </w:r>
      <w:r w:rsidR="00550041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цене, определенной в пределах утвержденного в установленном порядке единого</w:t>
      </w:r>
      <w:r w:rsidR="00550041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тарифа на услугу регионального оператора: ________________________________.</w:t>
      </w:r>
    </w:p>
    <w:p w14:paraId="776227EA" w14:textId="1D2292F3" w:rsidR="007501C5" w:rsidRPr="007501C5" w:rsidRDefault="007501C5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(размер оплаты указывается региональным оператором)</w:t>
      </w:r>
    </w:p>
    <w:p w14:paraId="0BA228A8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6.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 </w:t>
      </w:r>
    </w:p>
    <w:p w14:paraId="66FE7731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 </w:t>
      </w:r>
    </w:p>
    <w:p w14:paraId="4B2F7B8D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7.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 </w:t>
      </w:r>
    </w:p>
    <w:p w14:paraId="77A3A783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 </w:t>
      </w:r>
      <w:proofErr w:type="spellStart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факсограмма</w:t>
      </w:r>
      <w:proofErr w:type="spellEnd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 </w:t>
      </w:r>
    </w:p>
    <w:p w14:paraId="5C5E3DE1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 </w:t>
      </w:r>
    </w:p>
    <w:p w14:paraId="0F01FB38" w14:textId="1B9F78E1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  </w:t>
      </w:r>
    </w:p>
    <w:p w14:paraId="5A0F42FF" w14:textId="4FED20F6" w:rsidR="007501C5" w:rsidRPr="007501C5" w:rsidRDefault="007501C5" w:rsidP="0055004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III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 Права и обязанности сторон</w:t>
      </w:r>
    </w:p>
    <w:p w14:paraId="168A1E8F" w14:textId="77777777" w:rsidR="007501C5" w:rsidRPr="007501C5" w:rsidRDefault="007501C5" w:rsidP="005500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4BC31955" w14:textId="1C6C7079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Региональный оператор обязан: </w:t>
      </w:r>
    </w:p>
    <w:p w14:paraId="16AFB35D" w14:textId="1261DBCA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а) принимать твердые коммунальные отходы в объеме и в месте, которые определены в приложении к настоящему договору; </w:t>
      </w:r>
    </w:p>
    <w:p w14:paraId="6D80B652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 </w:t>
      </w:r>
    </w:p>
    <w:p w14:paraId="7DDF6930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 </w:t>
      </w:r>
    </w:p>
    <w:p w14:paraId="7ED34AF3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 </w:t>
      </w:r>
    </w:p>
    <w:p w14:paraId="0AEF3781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 </w:t>
      </w:r>
    </w:p>
    <w:p w14:paraId="163100A5" w14:textId="78302B9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9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Региональный оператор имеет право: </w:t>
      </w:r>
    </w:p>
    <w:p w14:paraId="70F276EE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а) осуществлять контроль за учетом объема и (или) массы принятых твердых коммунальных отходов; </w:t>
      </w:r>
    </w:p>
    <w:p w14:paraId="20C9831F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б) инициировать проведение сверки расчетов по настоящему договору. </w:t>
      </w:r>
    </w:p>
    <w:p w14:paraId="6DB7FD12" w14:textId="3A5EBF51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10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Потребитель обязан: </w:t>
      </w:r>
    </w:p>
    <w:p w14:paraId="4674A050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 </w:t>
      </w:r>
    </w:p>
    <w:p w14:paraId="0336F1CF" w14:textId="4BA3F99C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 </w:t>
      </w:r>
    </w:p>
    <w:p w14:paraId="6DE75662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в) производить оплату по настоящему договору в порядке, размере и сроки, которые определены настоящим договором; </w:t>
      </w:r>
    </w:p>
    <w:p w14:paraId="5EE9D2AE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г) обеспечивать складирование твердых коммунальных отходов в контейнеры или иные места в соответствии с приложением к настоящему договору; </w:t>
      </w:r>
    </w:p>
    <w:p w14:paraId="4B444F54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 </w:t>
      </w:r>
    </w:p>
    <w:p w14:paraId="16A4157F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е) назначить лицо, ответственное за взаимодействие с региональным оператором по вопросам исполнения настоящего договора; </w:t>
      </w:r>
    </w:p>
    <w:p w14:paraId="2FD963A8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факсограмма</w:t>
      </w:r>
      <w:proofErr w:type="spellEnd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 </w:t>
      </w:r>
    </w:p>
    <w:p w14:paraId="41D0F88D" w14:textId="00F5EC61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11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Потребитель имеет право: </w:t>
      </w:r>
    </w:p>
    <w:p w14:paraId="08DC0EDF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а) получать от регионального оператора информацию об изменении установленных тарифов в области обращения с твердыми коммунальными отходами; </w:t>
      </w:r>
    </w:p>
    <w:p w14:paraId="7D3325B9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б) инициировать проведение сверки расчетов по настоящему договору. </w:t>
      </w:r>
    </w:p>
    <w:p w14:paraId="2E3B2A90" w14:textId="77777777" w:rsidR="007501C5" w:rsidRPr="007501C5" w:rsidRDefault="007501C5" w:rsidP="005500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571C14C7" w14:textId="77777777" w:rsidR="00550041" w:rsidRPr="00E20617" w:rsidRDefault="007501C5" w:rsidP="0055004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I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V. Порядок осуществления учета объема и (или) массы </w:t>
      </w:r>
    </w:p>
    <w:p w14:paraId="5E7F11F7" w14:textId="2EED0D18" w:rsidR="007501C5" w:rsidRPr="007501C5" w:rsidRDefault="007501C5" w:rsidP="0055004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твердых</w:t>
      </w:r>
      <w:r w:rsidR="00550041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коммунальных отходов </w:t>
      </w:r>
    </w:p>
    <w:p w14:paraId="4BE121F2" w14:textId="77777777" w:rsidR="007501C5" w:rsidRPr="007501C5" w:rsidRDefault="007501C5" w:rsidP="005500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4487E0D8" w14:textId="6D4E8408" w:rsidR="007501C5" w:rsidRPr="007501C5" w:rsidRDefault="007501C5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12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 </w:t>
      </w:r>
      <w:proofErr w:type="gramStart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Стороны  согласились</w:t>
      </w:r>
      <w:proofErr w:type="gramEnd"/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производить учет объема и (или) массы твердых</w:t>
      </w:r>
      <w:r w:rsidR="00550041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коммунальных  отходов в соответствии с </w:t>
      </w: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Правилами коммерческого учета объема и (или) массы твердых коммунальных отходов</w:t>
      </w: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утвержденных Постановлением Правительства РФ от 24.05.2024 № 671 «О коммерческом учете объема и (или) массы твердых коммунальных отходов»</w:t>
      </w: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следующим способом:</w:t>
      </w:r>
    </w:p>
    <w:p w14:paraId="2BC99922" w14:textId="7AD14A47" w:rsidR="007501C5" w:rsidRPr="007501C5" w:rsidRDefault="00550041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_______________________________________________________________________</w:t>
      </w: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___.</w:t>
      </w:r>
    </w:p>
    <w:p w14:paraId="5E7AB154" w14:textId="782C2263" w:rsidR="007501C5" w:rsidRPr="007501C5" w:rsidRDefault="007501C5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lastRenderedPageBreak/>
        <w:t>(расчетным путем исходя из нормативов накопления твердых коммунальных</w:t>
      </w:r>
      <w:r w:rsidR="00550041" w:rsidRPr="00E20617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</w:t>
      </w: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  отходов, количества и объема контейнеров для складирования твердых</w:t>
      </w:r>
      <w:r w:rsidR="00550041" w:rsidRPr="00E20617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</w:t>
      </w: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>коммунальных отходов или исходя из массы твердых коммунальных отходов - нужное указать)</w:t>
      </w:r>
    </w:p>
    <w:p w14:paraId="23F1B9FC" w14:textId="77777777" w:rsidR="007501C5" w:rsidRPr="007501C5" w:rsidRDefault="007501C5" w:rsidP="00550041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  </w:t>
      </w:r>
    </w:p>
    <w:p w14:paraId="0B78C38E" w14:textId="1A4EBD00" w:rsidR="007501C5" w:rsidRPr="007501C5" w:rsidRDefault="007501C5" w:rsidP="0055004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VI. Порядок фиксации нарушений по договору</w:t>
      </w:r>
    </w:p>
    <w:p w14:paraId="32F2CB3F" w14:textId="77777777" w:rsidR="007501C5" w:rsidRPr="007501C5" w:rsidRDefault="007501C5" w:rsidP="005500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276BED41" w14:textId="4DFFF5CD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13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 </w:t>
      </w:r>
    </w:p>
    <w:p w14:paraId="7279A762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14:paraId="40175376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 </w:t>
      </w:r>
    </w:p>
    <w:p w14:paraId="59E9AF41" w14:textId="40E880D9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14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 </w:t>
      </w:r>
    </w:p>
    <w:p w14:paraId="74F54533" w14:textId="06CE058B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15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 </w:t>
      </w:r>
    </w:p>
    <w:p w14:paraId="006CA7A6" w14:textId="0536F674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16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Акт должен содержать: </w:t>
      </w:r>
    </w:p>
    <w:p w14:paraId="636830FE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а) сведения о заявителе (наименование, местонахождение, адрес); </w:t>
      </w:r>
    </w:p>
    <w:p w14:paraId="2F2C6820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 </w:t>
      </w:r>
    </w:p>
    <w:p w14:paraId="55A36F7C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в) сведения о нарушении соответствующих пунктов договора; </w:t>
      </w:r>
    </w:p>
    <w:p w14:paraId="79F8DC68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г) другие сведения по усмотрению стороны, в том числе материалы фото- и видеосъемки. </w:t>
      </w:r>
    </w:p>
    <w:p w14:paraId="5B2C855B" w14:textId="1088D466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17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 </w:t>
      </w:r>
    </w:p>
    <w:p w14:paraId="5604CC66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112244D1" w14:textId="59B55761" w:rsidR="007501C5" w:rsidRPr="007501C5" w:rsidRDefault="007501C5" w:rsidP="0055004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VII. Ответственность сторон</w:t>
      </w:r>
    </w:p>
    <w:p w14:paraId="6AB6BEA5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7FBCAD09" w14:textId="2263355E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18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</w:p>
    <w:p w14:paraId="1FCAAE52" w14:textId="57400C32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19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 </w:t>
      </w:r>
    </w:p>
    <w:p w14:paraId="3D8E4BD7" w14:textId="4742020F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20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 </w:t>
      </w:r>
    </w:p>
    <w:p w14:paraId="17005EF5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0447AD68" w14:textId="4F20AF35" w:rsidR="007501C5" w:rsidRPr="007501C5" w:rsidRDefault="007501C5" w:rsidP="0055004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VIII. Обстоятельства непреодолимой силы</w:t>
      </w:r>
    </w:p>
    <w:p w14:paraId="4CD41E6F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00A07640" w14:textId="0C5B3EF9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21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 </w:t>
      </w:r>
    </w:p>
    <w:p w14:paraId="26E51446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 </w:t>
      </w:r>
    </w:p>
    <w:p w14:paraId="3D477C8D" w14:textId="76F17666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22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lastRenderedPageBreak/>
        <w:t xml:space="preserve">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 </w:t>
      </w:r>
    </w:p>
    <w:p w14:paraId="7A81F843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Сторона должна также без промедления, не позднее 24 часов с момента прекращения обстоятельств непреодолимой силы, известить об этом другую сторону. </w:t>
      </w:r>
    </w:p>
    <w:p w14:paraId="671E0BFD" w14:textId="77777777" w:rsidR="007501C5" w:rsidRPr="007501C5" w:rsidRDefault="007501C5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06BEC740" w14:textId="33EE6450" w:rsidR="007501C5" w:rsidRPr="007501C5" w:rsidRDefault="007501C5" w:rsidP="00550041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IX. Действие договора</w:t>
      </w:r>
    </w:p>
    <w:p w14:paraId="5FEE89A9" w14:textId="77777777" w:rsidR="007501C5" w:rsidRPr="007501C5" w:rsidRDefault="007501C5" w:rsidP="005500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5D240710" w14:textId="5B8B25A8" w:rsidR="007501C5" w:rsidRPr="007501C5" w:rsidRDefault="001325D8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23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. Настоящий договор заключается на срок ____________________________.</w:t>
      </w:r>
    </w:p>
    <w:p w14:paraId="4A2FD584" w14:textId="120435CF" w:rsidR="007501C5" w:rsidRPr="007501C5" w:rsidRDefault="007501C5" w:rsidP="005500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                    </w:t>
      </w:r>
      <w:r w:rsidR="00550041" w:rsidRPr="00E20617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                                    </w:t>
      </w:r>
      <w:r w:rsidRPr="007501C5">
        <w:rPr>
          <w:rFonts w:ascii="Times New Roman" w:eastAsia="Times New Roman" w:hAnsi="Times New Roman" w:cs="Times New Roman"/>
          <w:i/>
          <w:color w:val="auto"/>
          <w:sz w:val="22"/>
          <w:szCs w:val="22"/>
          <w:lang w:bidi="ar-SA"/>
        </w:rPr>
        <w:t xml:space="preserve">    (указывается срок)</w:t>
      </w:r>
    </w:p>
    <w:p w14:paraId="281F0797" w14:textId="3E977069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24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 </w:t>
      </w:r>
    </w:p>
    <w:p w14:paraId="4972EF24" w14:textId="262FC38E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25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Настоящий договор может быть расторгнут до окончания срока его действия по соглашению сторон. </w:t>
      </w:r>
    </w:p>
    <w:p w14:paraId="7D5BEE8A" w14:textId="064056CC" w:rsidR="007501C5" w:rsidRPr="007501C5" w:rsidRDefault="007501C5" w:rsidP="00550041">
      <w:pPr>
        <w:widowControl/>
        <w:spacing w:line="288" w:lineRule="atLeast"/>
        <w:ind w:firstLine="70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X. Прочие условия</w:t>
      </w:r>
    </w:p>
    <w:p w14:paraId="4ADB1B0B" w14:textId="77777777" w:rsidR="007501C5" w:rsidRPr="007501C5" w:rsidRDefault="007501C5" w:rsidP="005500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52A95906" w14:textId="15287D75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26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 </w:t>
      </w:r>
    </w:p>
    <w:p w14:paraId="45C927D3" w14:textId="225441FD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27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 </w:t>
      </w:r>
    </w:p>
    <w:p w14:paraId="5109B207" w14:textId="6B117790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28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 </w:t>
      </w:r>
    </w:p>
    <w:p w14:paraId="7BFF915A" w14:textId="4D86A41B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29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Настоящий договор составлен в 2 экземплярах, имеющих равную юридическую силу. </w:t>
      </w:r>
    </w:p>
    <w:p w14:paraId="16782F98" w14:textId="5653D70C" w:rsidR="007501C5" w:rsidRPr="007501C5" w:rsidRDefault="001325D8" w:rsidP="00550041">
      <w:pPr>
        <w:widowControl/>
        <w:spacing w:line="288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30</w:t>
      </w:r>
      <w:r w:rsidR="007501C5"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. Приложение к настоящему договору является его неотъемлемой частью. </w:t>
      </w:r>
    </w:p>
    <w:p w14:paraId="5375AD95" w14:textId="29372D5E" w:rsidR="007501C5" w:rsidRPr="007501C5" w:rsidRDefault="007501C5" w:rsidP="00E20617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 </w:t>
      </w:r>
    </w:p>
    <w:tbl>
      <w:tblPr>
        <w:tblStyle w:val="af6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136"/>
      </w:tblGrid>
      <w:tr w:rsidR="001325D8" w:rsidRPr="00E20617" w14:paraId="0AA4B7F8" w14:textId="77777777" w:rsidTr="001325D8">
        <w:trPr>
          <w:trHeight w:val="151"/>
        </w:trPr>
        <w:tc>
          <w:tcPr>
            <w:tcW w:w="4957" w:type="dxa"/>
          </w:tcPr>
          <w:p w14:paraId="2BF622B8" w14:textId="77777777" w:rsidR="001325D8" w:rsidRDefault="001325D8" w:rsidP="001325D8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Региональный оператор</w:t>
            </w:r>
          </w:p>
          <w:p w14:paraId="162B5E60" w14:textId="265F2AB5" w:rsidR="00CA4141" w:rsidRPr="00E20617" w:rsidRDefault="00CA4141" w:rsidP="001325D8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6" w:type="dxa"/>
          </w:tcPr>
          <w:p w14:paraId="18D05049" w14:textId="2C9F7F72" w:rsidR="001325D8" w:rsidRPr="00E20617" w:rsidRDefault="001325D8" w:rsidP="001325D8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Потребитель</w:t>
            </w:r>
          </w:p>
        </w:tc>
      </w:tr>
      <w:tr w:rsidR="001325D8" w:rsidRPr="00CA4141" w14:paraId="4D0F9119" w14:textId="77777777" w:rsidTr="001325D8">
        <w:trPr>
          <w:trHeight w:val="5135"/>
        </w:trPr>
        <w:tc>
          <w:tcPr>
            <w:tcW w:w="4957" w:type="dxa"/>
          </w:tcPr>
          <w:p w14:paraId="409ED24C" w14:textId="77777777" w:rsidR="001325D8" w:rsidRPr="00E20617" w:rsidRDefault="001325D8" w:rsidP="001325D8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Акционерное общество «Пермский региональный оператор ТКО» (АО «ПРО ТКО»)</w:t>
            </w:r>
          </w:p>
          <w:p w14:paraId="27F68AE6" w14:textId="756F993B" w:rsidR="001325D8" w:rsidRPr="00E20617" w:rsidRDefault="001325D8" w:rsidP="001325D8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Адрес </w:t>
            </w:r>
            <w:r w:rsidR="00CA4141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юридического лица</w:t>
            </w: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: 614064, г. Пермь, </w:t>
            </w: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br/>
              <w:t>ул. Чкалова, д. 9д/9а, офис 127</w:t>
            </w:r>
          </w:p>
          <w:p w14:paraId="383B5280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Почтовый адрес: 614064, г. Пермь, </w:t>
            </w:r>
          </w:p>
          <w:p w14:paraId="54CDBEB1" w14:textId="77777777" w:rsidR="001325D8" w:rsidRPr="00E20617" w:rsidRDefault="001325D8" w:rsidP="001325D8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ул. Чкалова, д. 9д/9а, офис 127</w:t>
            </w:r>
          </w:p>
          <w:p w14:paraId="74195ECB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ИНН 5903153085/КПП 590401001</w:t>
            </w:r>
          </w:p>
          <w:p w14:paraId="0C56916D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ОГРН 1225900008883  </w:t>
            </w:r>
          </w:p>
          <w:p w14:paraId="7015C9DA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Название банка: ПАО «БАНК УРАЛСИБ» в г. Уфа</w:t>
            </w:r>
          </w:p>
          <w:p w14:paraId="0EEDA66F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р/с 40602810401220000002</w:t>
            </w:r>
          </w:p>
          <w:p w14:paraId="4E16BC14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к/с 30101810600000000770</w:t>
            </w:r>
          </w:p>
          <w:p w14:paraId="593A173E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БИК 048073770</w:t>
            </w:r>
          </w:p>
          <w:p w14:paraId="249A8668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ОКОПФ: 12267 </w:t>
            </w:r>
          </w:p>
          <w:p w14:paraId="5723184D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ОКТМО: 57701000001 </w:t>
            </w:r>
          </w:p>
          <w:p w14:paraId="7868179D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ОКПО: 57579020 </w:t>
            </w:r>
          </w:p>
          <w:p w14:paraId="4C5ED37A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Тел.: (342) 236-90-55, (342) 236-90-58</w:t>
            </w:r>
          </w:p>
          <w:p w14:paraId="6CE3C975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Сайт: www.tkopro.ru</w:t>
            </w:r>
          </w:p>
          <w:p w14:paraId="67D8B434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val="en-US" w:bidi="ru-RU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val="en-US" w:bidi="ru-RU"/>
              </w:rPr>
              <w:t xml:space="preserve">e-mail: </w:t>
            </w:r>
            <w:hyperlink r:id="rId8" w:history="1">
              <w:r w:rsidRPr="00E20617">
                <w:rPr>
                  <w:rFonts w:ascii="Times New Roman" w:eastAsia="Times New Roman" w:hAnsi="Times New Roman" w:cs="Times New Roman"/>
                  <w:sz w:val="22"/>
                  <w:szCs w:val="22"/>
                  <w:lang w:val="en-US" w:bidi="ru-RU"/>
                </w:rPr>
                <w:t>info@te-perm.ru</w:t>
              </w:r>
            </w:hyperlink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val="en-US" w:bidi="ru-RU"/>
              </w:rPr>
              <w:t xml:space="preserve"> </w:t>
            </w:r>
          </w:p>
          <w:p w14:paraId="5725FBC8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14:paraId="1254274B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14:paraId="10D8E9EF" w14:textId="77777777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  <w:p w14:paraId="6C93221B" w14:textId="1BED325C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_______________ /</w:t>
            </w: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</w:t>
            </w:r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</w:t>
            </w:r>
          </w:p>
          <w:p w14:paraId="3FF5CFED" w14:textId="63904D0F" w:rsidR="001325D8" w:rsidRPr="00E20617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м.п</w:t>
            </w:r>
            <w:proofErr w:type="spellEnd"/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5136" w:type="dxa"/>
          </w:tcPr>
          <w:p w14:paraId="447A6AA1" w14:textId="77777777" w:rsid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30BE2046" w14:textId="77777777" w:rsid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69328877" w14:textId="77777777" w:rsid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651DFE5C" w14:textId="77777777" w:rsid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77135274" w14:textId="77777777" w:rsid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6376EAFA" w14:textId="77777777" w:rsid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71D69C3D" w14:textId="77777777" w:rsid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70DA00BC" w14:textId="77777777" w:rsid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225121A0" w14:textId="77777777" w:rsid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0E3B40AE" w14:textId="765B296D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A41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  <w:p w14:paraId="638BE970" w14:textId="1F4C5F8A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4FF9E967" w14:textId="417BFE11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4CCEB05C" w14:textId="30509FA0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20088DAD" w14:textId="032FE371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5F35255D" w14:textId="14E74D49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62E66B2F" w14:textId="3CAADED0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0232AB41" w14:textId="6CE0A059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007457F8" w14:textId="0A5F8337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0D39785A" w14:textId="70CAC97B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2EA05F65" w14:textId="5978708B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7C826FF1" w14:textId="330D5C86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22A350C8" w14:textId="77777777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624A8E0B" w14:textId="10C7C85A" w:rsidR="001325D8" w:rsidRPr="00CA4141" w:rsidRDefault="001325D8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A41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________________ /</w:t>
            </w:r>
            <w:r w:rsidRPr="00CA41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__________________</w:t>
            </w:r>
            <w:r w:rsidRPr="00CA4141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/</w:t>
            </w:r>
          </w:p>
          <w:p w14:paraId="5436956E" w14:textId="2D6CABDB" w:rsidR="001325D8" w:rsidRPr="00CA4141" w:rsidRDefault="00CA4141" w:rsidP="001325D8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м.п</w:t>
            </w:r>
            <w:proofErr w:type="spellEnd"/>
            <w:r w:rsidRPr="00E20617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p w14:paraId="1807F153" w14:textId="77777777" w:rsidR="0020585F" w:rsidRPr="00CA4141" w:rsidRDefault="0020585F" w:rsidP="0020585F">
      <w:pPr>
        <w:tabs>
          <w:tab w:val="left" w:pos="1028"/>
        </w:tabs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03C1B07B" w14:textId="1B91D3F5" w:rsidR="0020585F" w:rsidRPr="00CA4141" w:rsidRDefault="0020585F" w:rsidP="001325D8">
      <w:pPr>
        <w:pStyle w:val="ab"/>
        <w:tabs>
          <w:tab w:val="left" w:pos="1028"/>
        </w:tabs>
        <w:ind w:left="851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4E3101CD" w14:textId="77777777" w:rsidR="00633180" w:rsidRPr="00CA4141" w:rsidRDefault="00633180" w:rsidP="00633180">
      <w:pPr>
        <w:pStyle w:val="ab"/>
        <w:tabs>
          <w:tab w:val="left" w:pos="1028"/>
        </w:tabs>
        <w:ind w:left="851"/>
        <w:rPr>
          <w:rFonts w:ascii="Times New Roman" w:eastAsia="Times New Roman" w:hAnsi="Times New Roman" w:cs="Times New Roman"/>
          <w:b/>
          <w:sz w:val="22"/>
          <w:szCs w:val="22"/>
          <w:lang w:val="en-US"/>
        </w:rPr>
      </w:pPr>
    </w:p>
    <w:p w14:paraId="00B6824A" w14:textId="2CCA27C1" w:rsidR="008602E9" w:rsidRPr="00E20617" w:rsidRDefault="00E056C0" w:rsidP="001325D8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CA4141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br w:type="page"/>
      </w:r>
      <w:r w:rsidR="00524165" w:rsidRPr="00CA4141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lastRenderedPageBreak/>
        <w:t xml:space="preserve">                                                                        </w:t>
      </w:r>
      <w:r w:rsidR="00524165" w:rsidRPr="00CA4141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524165" w:rsidRPr="00CA4141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E87310" w:rsidRPr="00CA4141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E87310" w:rsidRPr="00CA4141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E87310" w:rsidRPr="00CA4141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zh-CN" w:bidi="ar-SA"/>
        </w:rPr>
        <w:tab/>
      </w:r>
      <w:r w:rsidR="008602E9" w:rsidRPr="00E20617">
        <w:rPr>
          <w:rFonts w:ascii="Times New Roman" w:eastAsia="Times New Roman" w:hAnsi="Times New Roman" w:cs="Times New Roman"/>
          <w:sz w:val="22"/>
          <w:szCs w:val="22"/>
        </w:rPr>
        <w:t>Приложение</w:t>
      </w:r>
      <w:r w:rsidR="00C95210" w:rsidRPr="00E20617">
        <w:rPr>
          <w:rFonts w:ascii="Times New Roman" w:eastAsia="Times New Roman" w:hAnsi="Times New Roman" w:cs="Times New Roman"/>
          <w:sz w:val="22"/>
          <w:szCs w:val="22"/>
        </w:rPr>
        <w:t xml:space="preserve"> 1</w:t>
      </w:r>
    </w:p>
    <w:p w14:paraId="457FB4EA" w14:textId="42645B48" w:rsidR="008602E9" w:rsidRPr="00E20617" w:rsidRDefault="008602E9" w:rsidP="001325D8">
      <w:pPr>
        <w:ind w:left="6237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E20617">
        <w:rPr>
          <w:rFonts w:ascii="Times New Roman" w:eastAsia="Times New Roman" w:hAnsi="Times New Roman" w:cs="Times New Roman"/>
          <w:sz w:val="22"/>
          <w:szCs w:val="22"/>
        </w:rPr>
        <w:t>к договору</w:t>
      </w:r>
      <w:r w:rsidR="00F15314" w:rsidRPr="00E2061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20617">
        <w:rPr>
          <w:rFonts w:ascii="Times New Roman" w:eastAsia="Times New Roman" w:hAnsi="Times New Roman" w:cs="Times New Roman"/>
          <w:sz w:val="22"/>
          <w:szCs w:val="22"/>
        </w:rPr>
        <w:t xml:space="preserve">на оказание услуг </w:t>
      </w:r>
    </w:p>
    <w:p w14:paraId="4F4C53A4" w14:textId="77777777" w:rsidR="008602E9" w:rsidRPr="00E20617" w:rsidRDefault="008602E9" w:rsidP="001325D8">
      <w:pPr>
        <w:ind w:left="6237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E20617">
        <w:rPr>
          <w:rFonts w:ascii="Times New Roman" w:eastAsia="Times New Roman" w:hAnsi="Times New Roman" w:cs="Times New Roman"/>
          <w:sz w:val="22"/>
          <w:szCs w:val="22"/>
        </w:rPr>
        <w:t xml:space="preserve">по обращению с твердыми </w:t>
      </w:r>
    </w:p>
    <w:p w14:paraId="3E31A43A" w14:textId="77777777" w:rsidR="008602E9" w:rsidRPr="00E20617" w:rsidRDefault="008602E9" w:rsidP="001325D8">
      <w:pPr>
        <w:ind w:left="6237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E20617">
        <w:rPr>
          <w:rFonts w:ascii="Times New Roman" w:eastAsia="Times New Roman" w:hAnsi="Times New Roman" w:cs="Times New Roman"/>
          <w:sz w:val="22"/>
          <w:szCs w:val="22"/>
        </w:rPr>
        <w:t>коммунальными отходами</w:t>
      </w:r>
    </w:p>
    <w:p w14:paraId="2B10E66B" w14:textId="77777777" w:rsidR="001325D8" w:rsidRPr="00E20617" w:rsidRDefault="001325D8" w:rsidP="001325D8">
      <w:pPr>
        <w:ind w:left="6237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E20617">
        <w:rPr>
          <w:rFonts w:ascii="Times New Roman" w:eastAsia="Times New Roman" w:hAnsi="Times New Roman" w:cs="Times New Roman"/>
          <w:sz w:val="22"/>
          <w:szCs w:val="22"/>
        </w:rPr>
        <w:t>№ ______ от «__» _______202_ г.</w:t>
      </w:r>
    </w:p>
    <w:p w14:paraId="11762342" w14:textId="77777777" w:rsidR="008602E9" w:rsidRPr="00E20617" w:rsidRDefault="008602E9" w:rsidP="008602E9">
      <w:pPr>
        <w:ind w:left="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78CFB3C9" w14:textId="77777777" w:rsidR="007501C5" w:rsidRPr="00E20617" w:rsidRDefault="007501C5" w:rsidP="001A3268">
      <w:pPr>
        <w:shd w:val="clear" w:color="auto" w:fill="FFFFFF"/>
        <w:spacing w:before="120" w:after="120" w:line="173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9" w:name="_Hlk49784271"/>
    </w:p>
    <w:p w14:paraId="08419FBC" w14:textId="77777777" w:rsidR="007501C5" w:rsidRPr="007501C5" w:rsidRDefault="007501C5" w:rsidP="007501C5">
      <w:pPr>
        <w:widowControl/>
        <w:spacing w:line="288" w:lineRule="atLeast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</w:p>
    <w:p w14:paraId="23858816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54C267C4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ИНФОРМАЦИЯ ПО ПРЕДМЕТУ ДОГОВОРА </w:t>
      </w:r>
    </w:p>
    <w:p w14:paraId="4113B7C0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2C7D09A8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I. Объем и место (площадка) накопления твердых </w:t>
      </w:r>
    </w:p>
    <w:p w14:paraId="53E841C1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коммунальных отходов </w:t>
      </w:r>
    </w:p>
    <w:p w14:paraId="102F6D25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1449"/>
        <w:gridCol w:w="1701"/>
        <w:gridCol w:w="1768"/>
        <w:gridCol w:w="2068"/>
        <w:gridCol w:w="1761"/>
      </w:tblGrid>
      <w:tr w:rsidR="007501C5" w:rsidRPr="007501C5" w14:paraId="29F6DEDB" w14:textId="77777777" w:rsidTr="00750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AEABA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BA395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Наименование объекта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F65F1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Объем принимаемых твердых коммунальных отходов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6AE16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Место (площадка) накопления твердых коммунальных отходов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14C3F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Место (площадка) накопления крупногабаритных отходов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6E6F2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Периодичность вывоза твердых коммунальных отходов </w:t>
            </w:r>
          </w:p>
        </w:tc>
      </w:tr>
      <w:tr w:rsidR="007501C5" w:rsidRPr="007501C5" w14:paraId="268440F4" w14:textId="77777777" w:rsidTr="00750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044A8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6DDB7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4728C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B401F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7C83F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9CA56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  <w:tr w:rsidR="007501C5" w:rsidRPr="007501C5" w14:paraId="4300AFE2" w14:textId="77777777" w:rsidTr="00750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C96D9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3E43C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7D717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392F4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396F62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ED26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  <w:tr w:rsidR="007501C5" w:rsidRPr="007501C5" w14:paraId="467BEC68" w14:textId="77777777" w:rsidTr="007501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84C38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0AF07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7593E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74DC1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EC1BA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AC387" w14:textId="77777777" w:rsidR="007501C5" w:rsidRPr="007501C5" w:rsidRDefault="007501C5" w:rsidP="007501C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7501C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  </w:t>
            </w:r>
          </w:p>
        </w:tc>
      </w:tr>
    </w:tbl>
    <w:p w14:paraId="1B292DDF" w14:textId="77777777" w:rsidR="007501C5" w:rsidRPr="007501C5" w:rsidRDefault="007501C5" w:rsidP="007501C5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15D1808F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II. Информация в графическом виде о размещении </w:t>
      </w:r>
    </w:p>
    <w:p w14:paraId="213D9870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мест (площадок) накопления твердых коммунальных отходов </w:t>
      </w:r>
    </w:p>
    <w:p w14:paraId="530DB3CA" w14:textId="77777777" w:rsidR="007501C5" w:rsidRPr="007501C5" w:rsidRDefault="007501C5" w:rsidP="007501C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и подъездных путей к ним (за исключением жилых домов) </w:t>
      </w:r>
    </w:p>
    <w:p w14:paraId="4FB72193" w14:textId="77777777" w:rsidR="007501C5" w:rsidRPr="007501C5" w:rsidRDefault="007501C5" w:rsidP="007501C5">
      <w:pPr>
        <w:widowControl/>
        <w:spacing w:line="288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7501C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  </w:t>
      </w:r>
    </w:p>
    <w:p w14:paraId="1C556FE8" w14:textId="77777777" w:rsidR="007501C5" w:rsidRPr="00E20617" w:rsidRDefault="007501C5" w:rsidP="001A3268">
      <w:pPr>
        <w:shd w:val="clear" w:color="auto" w:fill="FFFFFF"/>
        <w:spacing w:before="120" w:after="120" w:line="173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2C60CBE6" w14:textId="77777777" w:rsidR="007501C5" w:rsidRPr="00E20617" w:rsidRDefault="007501C5" w:rsidP="001A3268">
      <w:pPr>
        <w:shd w:val="clear" w:color="auto" w:fill="FFFFFF"/>
        <w:spacing w:before="120" w:after="120" w:line="173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3F7C5A8D" w14:textId="77777777" w:rsidR="007501C5" w:rsidRPr="00E20617" w:rsidRDefault="007501C5" w:rsidP="001A3268">
      <w:pPr>
        <w:shd w:val="clear" w:color="auto" w:fill="FFFFFF"/>
        <w:spacing w:before="120" w:after="120" w:line="173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4EBB309D" w14:textId="77777777" w:rsidR="007501C5" w:rsidRPr="00E20617" w:rsidRDefault="007501C5" w:rsidP="001A3268">
      <w:pPr>
        <w:shd w:val="clear" w:color="auto" w:fill="FFFFFF"/>
        <w:spacing w:before="120" w:after="120" w:line="173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319ACCB6" w14:textId="77777777" w:rsidR="007501C5" w:rsidRPr="00E20617" w:rsidRDefault="007501C5" w:rsidP="001A3268">
      <w:pPr>
        <w:shd w:val="clear" w:color="auto" w:fill="FFFFFF"/>
        <w:spacing w:before="120" w:after="120" w:line="173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5AF289C8" w14:textId="77777777" w:rsidR="007501C5" w:rsidRPr="00E20617" w:rsidRDefault="007501C5" w:rsidP="001A3268">
      <w:pPr>
        <w:shd w:val="clear" w:color="auto" w:fill="FFFFFF"/>
        <w:spacing w:before="120" w:after="120" w:line="173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14:paraId="2DF3A16C" w14:textId="76846780" w:rsidR="00667FCB" w:rsidRPr="00E20617" w:rsidRDefault="00667FCB" w:rsidP="00524165">
      <w:pPr>
        <w:pStyle w:val="30"/>
        <w:shd w:val="clear" w:color="auto" w:fill="auto"/>
        <w:spacing w:before="120" w:after="120" w:line="240" w:lineRule="auto"/>
        <w:jc w:val="center"/>
        <w:rPr>
          <w:sz w:val="22"/>
          <w:szCs w:val="22"/>
        </w:rPr>
      </w:pPr>
    </w:p>
    <w:tbl>
      <w:tblPr>
        <w:tblW w:w="108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5862"/>
      </w:tblGrid>
      <w:tr w:rsidR="001A3268" w:rsidRPr="00E20617" w14:paraId="14D8C288" w14:textId="77777777" w:rsidTr="001F4C10">
        <w:tc>
          <w:tcPr>
            <w:tcW w:w="5019" w:type="dxa"/>
            <w:shd w:val="clear" w:color="auto" w:fill="auto"/>
          </w:tcPr>
          <w:p w14:paraId="0F04F52D" w14:textId="77777777" w:rsidR="001A3268" w:rsidRPr="00E20617" w:rsidRDefault="001A3268" w:rsidP="001A32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2061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Региональный оператор</w:t>
            </w:r>
          </w:p>
        </w:tc>
        <w:tc>
          <w:tcPr>
            <w:tcW w:w="5862" w:type="dxa"/>
            <w:shd w:val="clear" w:color="auto" w:fill="auto"/>
          </w:tcPr>
          <w:p w14:paraId="4C3E809C" w14:textId="1709D1EC" w:rsidR="001A3268" w:rsidRPr="00E20617" w:rsidRDefault="001A3268" w:rsidP="001A3268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E2061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        Потребитель</w:t>
            </w:r>
          </w:p>
        </w:tc>
      </w:tr>
    </w:tbl>
    <w:p w14:paraId="5AAB976C" w14:textId="77777777" w:rsidR="001A3268" w:rsidRPr="00E20617" w:rsidRDefault="001A3268" w:rsidP="001A3268">
      <w:pPr>
        <w:autoSpaceDE w:val="0"/>
        <w:autoSpaceDN w:val="0"/>
        <w:ind w:left="142" w:right="167"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03DCF709" w14:textId="77777777" w:rsidR="001A3268" w:rsidRPr="00E20617" w:rsidRDefault="001A3268" w:rsidP="001A3268">
      <w:pPr>
        <w:autoSpaceDE w:val="0"/>
        <w:autoSpaceDN w:val="0"/>
        <w:ind w:left="142" w:right="167" w:firstLine="54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EFDBDDB" w14:textId="314D2BB7" w:rsidR="001A3268" w:rsidRPr="00E20617" w:rsidRDefault="001A3268" w:rsidP="00DA33BB">
      <w:pPr>
        <w:autoSpaceDE w:val="0"/>
        <w:autoSpaceDN w:val="0"/>
        <w:ind w:left="142" w:right="167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____________________ /</w:t>
      </w:r>
      <w:r w:rsidR="00DA33BB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</w:t>
      </w:r>
      <w:r w:rsidR="001325D8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</w:t>
      </w: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/</w:t>
      </w: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  <w:t xml:space="preserve">                   __________________ /</w:t>
      </w:r>
      <w:r w:rsidR="00DA33BB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</w:t>
      </w:r>
      <w:r w:rsidR="001325D8"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</w:t>
      </w: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/</w:t>
      </w: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ab/>
      </w:r>
    </w:p>
    <w:p w14:paraId="77694D20" w14:textId="77777777" w:rsidR="001A3268" w:rsidRPr="00E20617" w:rsidRDefault="001A3268" w:rsidP="001A3268">
      <w:pPr>
        <w:suppressAutoHyphens/>
        <w:autoSpaceDE w:val="0"/>
        <w:ind w:left="850" w:right="1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</w:p>
    <w:p w14:paraId="1DC0CB46" w14:textId="77777777" w:rsidR="001A3268" w:rsidRPr="00E20617" w:rsidRDefault="001A3268" w:rsidP="001A3268">
      <w:pPr>
        <w:suppressAutoHyphens/>
        <w:autoSpaceDE w:val="0"/>
        <w:ind w:left="850" w:right="1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</w:pPr>
      <w:r w:rsidRPr="00E20617">
        <w:rPr>
          <w:rFonts w:ascii="Times New Roman" w:eastAsia="Times New Roman" w:hAnsi="Times New Roman" w:cs="Times New Roman"/>
          <w:color w:val="auto"/>
          <w:sz w:val="22"/>
          <w:szCs w:val="22"/>
          <w:lang w:eastAsia="zh-CN" w:bidi="ar-SA"/>
        </w:rPr>
        <w:tab/>
      </w:r>
      <w:bookmarkEnd w:id="9"/>
    </w:p>
    <w:sectPr w:rsidR="001A3268" w:rsidRPr="00E20617" w:rsidSect="008C0F63">
      <w:pgSz w:w="11900" w:h="16840"/>
      <w:pgMar w:top="709" w:right="560" w:bottom="567" w:left="7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C3937" w14:textId="77777777" w:rsidR="00552174" w:rsidRDefault="00552174">
      <w:r>
        <w:separator/>
      </w:r>
    </w:p>
  </w:endnote>
  <w:endnote w:type="continuationSeparator" w:id="0">
    <w:p w14:paraId="0A799196" w14:textId="77777777" w:rsidR="00552174" w:rsidRDefault="0055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E79D4" w14:textId="77777777" w:rsidR="00552174" w:rsidRDefault="00552174"/>
  </w:footnote>
  <w:footnote w:type="continuationSeparator" w:id="0">
    <w:p w14:paraId="5ECC1BC3" w14:textId="77777777" w:rsidR="00552174" w:rsidRDefault="00552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04A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2FA0846"/>
    <w:multiLevelType w:val="hybridMultilevel"/>
    <w:tmpl w:val="AC7EDA4E"/>
    <w:lvl w:ilvl="0" w:tplc="F88E1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78DF"/>
    <w:multiLevelType w:val="multilevel"/>
    <w:tmpl w:val="B44A2C72"/>
    <w:lvl w:ilvl="0">
      <w:start w:val="8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911ACA"/>
    <w:multiLevelType w:val="multilevel"/>
    <w:tmpl w:val="979A7C0E"/>
    <w:lvl w:ilvl="0">
      <w:start w:val="1"/>
      <w:numFmt w:val="upperRoman"/>
      <w:suff w:val="space"/>
      <w:lvlText w:val="%1."/>
      <w:lvlJc w:val="left"/>
      <w:pPr>
        <w:ind w:left="3828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E8F16E3"/>
    <w:multiLevelType w:val="multilevel"/>
    <w:tmpl w:val="833C11C0"/>
    <w:lvl w:ilvl="0">
      <w:start w:val="8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D33DB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AA93569"/>
    <w:multiLevelType w:val="multilevel"/>
    <w:tmpl w:val="3976F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5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B454C16"/>
    <w:multiLevelType w:val="hybridMultilevel"/>
    <w:tmpl w:val="F610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6246E"/>
    <w:multiLevelType w:val="multilevel"/>
    <w:tmpl w:val="8752F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F5"/>
    <w:rsid w:val="00001EAC"/>
    <w:rsid w:val="00005AC9"/>
    <w:rsid w:val="00013E01"/>
    <w:rsid w:val="00044736"/>
    <w:rsid w:val="000449B1"/>
    <w:rsid w:val="000472CB"/>
    <w:rsid w:val="000551F1"/>
    <w:rsid w:val="0006243F"/>
    <w:rsid w:val="00081ADE"/>
    <w:rsid w:val="000832F9"/>
    <w:rsid w:val="00083C61"/>
    <w:rsid w:val="000A2774"/>
    <w:rsid w:val="000A3647"/>
    <w:rsid w:val="000A50F6"/>
    <w:rsid w:val="000B2AD0"/>
    <w:rsid w:val="000C15CC"/>
    <w:rsid w:val="000C1D02"/>
    <w:rsid w:val="000C5494"/>
    <w:rsid w:val="000D0AFE"/>
    <w:rsid w:val="00102121"/>
    <w:rsid w:val="00110CA5"/>
    <w:rsid w:val="00114933"/>
    <w:rsid w:val="001205D5"/>
    <w:rsid w:val="001312B1"/>
    <w:rsid w:val="001325D8"/>
    <w:rsid w:val="0013397A"/>
    <w:rsid w:val="00141181"/>
    <w:rsid w:val="00151AEE"/>
    <w:rsid w:val="00157BEF"/>
    <w:rsid w:val="001762F8"/>
    <w:rsid w:val="0018770B"/>
    <w:rsid w:val="00195518"/>
    <w:rsid w:val="001978AA"/>
    <w:rsid w:val="001A3268"/>
    <w:rsid w:val="001A4D89"/>
    <w:rsid w:val="001A7EF8"/>
    <w:rsid w:val="001B7F86"/>
    <w:rsid w:val="001E3582"/>
    <w:rsid w:val="001F1BAD"/>
    <w:rsid w:val="001F53CB"/>
    <w:rsid w:val="001F732C"/>
    <w:rsid w:val="002004D7"/>
    <w:rsid w:val="0020499F"/>
    <w:rsid w:val="0020585F"/>
    <w:rsid w:val="002744D9"/>
    <w:rsid w:val="0027685B"/>
    <w:rsid w:val="00297C52"/>
    <w:rsid w:val="002A0A1E"/>
    <w:rsid w:val="002A7BA8"/>
    <w:rsid w:val="002C513D"/>
    <w:rsid w:val="002D1340"/>
    <w:rsid w:val="002D710A"/>
    <w:rsid w:val="002F417B"/>
    <w:rsid w:val="00300940"/>
    <w:rsid w:val="00300985"/>
    <w:rsid w:val="00304C34"/>
    <w:rsid w:val="0031192C"/>
    <w:rsid w:val="003153EE"/>
    <w:rsid w:val="003339F0"/>
    <w:rsid w:val="00340893"/>
    <w:rsid w:val="00353B2F"/>
    <w:rsid w:val="003569A4"/>
    <w:rsid w:val="003609A5"/>
    <w:rsid w:val="003621DB"/>
    <w:rsid w:val="00363D7E"/>
    <w:rsid w:val="00374DB7"/>
    <w:rsid w:val="003920EC"/>
    <w:rsid w:val="00393FB2"/>
    <w:rsid w:val="003A592F"/>
    <w:rsid w:val="003B0A59"/>
    <w:rsid w:val="003B74B5"/>
    <w:rsid w:val="003D6998"/>
    <w:rsid w:val="003F02B5"/>
    <w:rsid w:val="00402B48"/>
    <w:rsid w:val="00423102"/>
    <w:rsid w:val="004540C9"/>
    <w:rsid w:val="00456968"/>
    <w:rsid w:val="00465DB7"/>
    <w:rsid w:val="00475901"/>
    <w:rsid w:val="00480486"/>
    <w:rsid w:val="0048324F"/>
    <w:rsid w:val="00486315"/>
    <w:rsid w:val="004961BC"/>
    <w:rsid w:val="004D3374"/>
    <w:rsid w:val="004E6F6C"/>
    <w:rsid w:val="004F0166"/>
    <w:rsid w:val="004F4E9E"/>
    <w:rsid w:val="00512CCA"/>
    <w:rsid w:val="00524165"/>
    <w:rsid w:val="00550041"/>
    <w:rsid w:val="00552174"/>
    <w:rsid w:val="005632F3"/>
    <w:rsid w:val="00571727"/>
    <w:rsid w:val="00572348"/>
    <w:rsid w:val="00572802"/>
    <w:rsid w:val="0057769B"/>
    <w:rsid w:val="005C2D9D"/>
    <w:rsid w:val="005C7E1F"/>
    <w:rsid w:val="005F20D0"/>
    <w:rsid w:val="005F4794"/>
    <w:rsid w:val="0061269B"/>
    <w:rsid w:val="00612E91"/>
    <w:rsid w:val="00617DE4"/>
    <w:rsid w:val="00621215"/>
    <w:rsid w:val="00627CCA"/>
    <w:rsid w:val="006319AA"/>
    <w:rsid w:val="0063236F"/>
    <w:rsid w:val="00633180"/>
    <w:rsid w:val="00643B5E"/>
    <w:rsid w:val="0065045D"/>
    <w:rsid w:val="00651333"/>
    <w:rsid w:val="00654D02"/>
    <w:rsid w:val="00661C7D"/>
    <w:rsid w:val="00667FCB"/>
    <w:rsid w:val="00671E04"/>
    <w:rsid w:val="00692922"/>
    <w:rsid w:val="00694891"/>
    <w:rsid w:val="00697CD6"/>
    <w:rsid w:val="006A44DB"/>
    <w:rsid w:val="006B2A90"/>
    <w:rsid w:val="006B5A92"/>
    <w:rsid w:val="006D7521"/>
    <w:rsid w:val="006D77C4"/>
    <w:rsid w:val="006F0B0A"/>
    <w:rsid w:val="006F329D"/>
    <w:rsid w:val="006F3C57"/>
    <w:rsid w:val="00712704"/>
    <w:rsid w:val="007159A2"/>
    <w:rsid w:val="00721AC2"/>
    <w:rsid w:val="007300F8"/>
    <w:rsid w:val="0074287D"/>
    <w:rsid w:val="00742923"/>
    <w:rsid w:val="00747D2C"/>
    <w:rsid w:val="007501C5"/>
    <w:rsid w:val="007903EB"/>
    <w:rsid w:val="007B1091"/>
    <w:rsid w:val="007C2DE0"/>
    <w:rsid w:val="007D0E55"/>
    <w:rsid w:val="00800546"/>
    <w:rsid w:val="00800968"/>
    <w:rsid w:val="008041A0"/>
    <w:rsid w:val="00805F68"/>
    <w:rsid w:val="00807630"/>
    <w:rsid w:val="0080799C"/>
    <w:rsid w:val="008079B9"/>
    <w:rsid w:val="008129CE"/>
    <w:rsid w:val="0082052E"/>
    <w:rsid w:val="0083218E"/>
    <w:rsid w:val="008452CE"/>
    <w:rsid w:val="00853E0A"/>
    <w:rsid w:val="008602E9"/>
    <w:rsid w:val="00866B68"/>
    <w:rsid w:val="00884DF5"/>
    <w:rsid w:val="008912C8"/>
    <w:rsid w:val="00895C17"/>
    <w:rsid w:val="008B0777"/>
    <w:rsid w:val="008C0F63"/>
    <w:rsid w:val="008E24CF"/>
    <w:rsid w:val="008F2DE2"/>
    <w:rsid w:val="008F3703"/>
    <w:rsid w:val="009019A8"/>
    <w:rsid w:val="00905B41"/>
    <w:rsid w:val="009659A9"/>
    <w:rsid w:val="0096707F"/>
    <w:rsid w:val="00973E8C"/>
    <w:rsid w:val="009740D8"/>
    <w:rsid w:val="00980065"/>
    <w:rsid w:val="0099487A"/>
    <w:rsid w:val="00996C1A"/>
    <w:rsid w:val="009A2B10"/>
    <w:rsid w:val="009A5F6D"/>
    <w:rsid w:val="009B00B0"/>
    <w:rsid w:val="009B1A42"/>
    <w:rsid w:val="009D0A63"/>
    <w:rsid w:val="009E4FC2"/>
    <w:rsid w:val="009F244C"/>
    <w:rsid w:val="00A05DE1"/>
    <w:rsid w:val="00A2100A"/>
    <w:rsid w:val="00A4363A"/>
    <w:rsid w:val="00A60FA1"/>
    <w:rsid w:val="00A8276E"/>
    <w:rsid w:val="00A92AC6"/>
    <w:rsid w:val="00AA02DF"/>
    <w:rsid w:val="00AA615C"/>
    <w:rsid w:val="00AC04D2"/>
    <w:rsid w:val="00AC2C69"/>
    <w:rsid w:val="00AC3EFB"/>
    <w:rsid w:val="00AC4231"/>
    <w:rsid w:val="00AE2B90"/>
    <w:rsid w:val="00B12A2A"/>
    <w:rsid w:val="00B22717"/>
    <w:rsid w:val="00B462DC"/>
    <w:rsid w:val="00B4669E"/>
    <w:rsid w:val="00B6324F"/>
    <w:rsid w:val="00B64148"/>
    <w:rsid w:val="00B73C35"/>
    <w:rsid w:val="00B77705"/>
    <w:rsid w:val="00B956C5"/>
    <w:rsid w:val="00B96FB2"/>
    <w:rsid w:val="00BA50A4"/>
    <w:rsid w:val="00BB25B9"/>
    <w:rsid w:val="00BB6BB2"/>
    <w:rsid w:val="00BD54C6"/>
    <w:rsid w:val="00BD6AC6"/>
    <w:rsid w:val="00BF0EE0"/>
    <w:rsid w:val="00C262F3"/>
    <w:rsid w:val="00C63189"/>
    <w:rsid w:val="00C66BCB"/>
    <w:rsid w:val="00C832D6"/>
    <w:rsid w:val="00C84492"/>
    <w:rsid w:val="00C90A8B"/>
    <w:rsid w:val="00C94026"/>
    <w:rsid w:val="00C95210"/>
    <w:rsid w:val="00CA4141"/>
    <w:rsid w:val="00CB43E8"/>
    <w:rsid w:val="00CB7471"/>
    <w:rsid w:val="00CD41CF"/>
    <w:rsid w:val="00CE7B27"/>
    <w:rsid w:val="00CF2D9C"/>
    <w:rsid w:val="00D01D97"/>
    <w:rsid w:val="00D077A3"/>
    <w:rsid w:val="00D17C80"/>
    <w:rsid w:val="00D23F5F"/>
    <w:rsid w:val="00D26AB5"/>
    <w:rsid w:val="00D71074"/>
    <w:rsid w:val="00D7621B"/>
    <w:rsid w:val="00D80785"/>
    <w:rsid w:val="00D86166"/>
    <w:rsid w:val="00DA33BB"/>
    <w:rsid w:val="00DB46D7"/>
    <w:rsid w:val="00DB4D7D"/>
    <w:rsid w:val="00DB67E3"/>
    <w:rsid w:val="00DD005C"/>
    <w:rsid w:val="00DF151E"/>
    <w:rsid w:val="00DF4C1C"/>
    <w:rsid w:val="00E056C0"/>
    <w:rsid w:val="00E05E2C"/>
    <w:rsid w:val="00E0748C"/>
    <w:rsid w:val="00E17CD4"/>
    <w:rsid w:val="00E20617"/>
    <w:rsid w:val="00E21E7A"/>
    <w:rsid w:val="00E22348"/>
    <w:rsid w:val="00E25176"/>
    <w:rsid w:val="00E35597"/>
    <w:rsid w:val="00E50AFB"/>
    <w:rsid w:val="00E81387"/>
    <w:rsid w:val="00E86A7D"/>
    <w:rsid w:val="00E87310"/>
    <w:rsid w:val="00EB18C6"/>
    <w:rsid w:val="00EB7DDA"/>
    <w:rsid w:val="00F10241"/>
    <w:rsid w:val="00F10DAD"/>
    <w:rsid w:val="00F14691"/>
    <w:rsid w:val="00F15314"/>
    <w:rsid w:val="00F16585"/>
    <w:rsid w:val="00F23C52"/>
    <w:rsid w:val="00F27FBF"/>
    <w:rsid w:val="00F41BF9"/>
    <w:rsid w:val="00F64600"/>
    <w:rsid w:val="00F661E8"/>
    <w:rsid w:val="00FA16DD"/>
    <w:rsid w:val="00FD223C"/>
    <w:rsid w:val="00FD5142"/>
    <w:rsid w:val="00FE6273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8C2C3"/>
  <w15:docId w15:val="{0BF311BB-60BA-47E8-A552-5A8E834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A326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B4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1">
    <w:name w:val="Основной текст (2)"/>
    <w:basedOn w:val="2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Колонтитул"/>
    <w:basedOn w:val="a4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5Exact">
    <w:name w:val="Основной текст (5) Exact"/>
    <w:basedOn w:val="a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5">
    <w:name w:val="Заголовок №2_"/>
    <w:basedOn w:val="a0"/>
    <w:link w:val="26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Колонтитул + 13 pt"/>
    <w:basedOn w:val="a4"/>
    <w:rsid w:val="0040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02B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9">
    <w:name w:val="Основной текст (9)_"/>
    <w:basedOn w:val="a0"/>
    <w:link w:val="90"/>
    <w:rsid w:val="00402B48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1">
    <w:name w:val="Основной текст (9) + Курсив"/>
    <w:basedOn w:val="9"/>
    <w:rsid w:val="00402B4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14pt">
    <w:name w:val="Основной текст (6) + 14 pt;Не полужирный"/>
    <w:basedOn w:val="6"/>
    <w:rsid w:val="00402B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02B48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20">
    <w:name w:val="Основной текст (2)"/>
    <w:basedOn w:val="a"/>
    <w:link w:val="2"/>
    <w:rsid w:val="00402B48"/>
    <w:pPr>
      <w:shd w:val="clear" w:color="auto" w:fill="FFFFFF"/>
      <w:spacing w:after="120" w:line="173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402B4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5">
    <w:name w:val="Колонтитул"/>
    <w:basedOn w:val="a"/>
    <w:link w:val="a4"/>
    <w:rsid w:val="00402B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50">
    <w:name w:val="Основной текст (5)"/>
    <w:basedOn w:val="a"/>
    <w:link w:val="5"/>
    <w:rsid w:val="00402B48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02B48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26">
    <w:name w:val="Заголовок №2"/>
    <w:basedOn w:val="a"/>
    <w:link w:val="25"/>
    <w:rsid w:val="00402B48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02B48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Заголовок №3"/>
    <w:basedOn w:val="a"/>
    <w:link w:val="31"/>
    <w:rsid w:val="00402B48"/>
    <w:pPr>
      <w:shd w:val="clear" w:color="auto" w:fill="FFFFFF"/>
      <w:spacing w:before="720" w:after="660" w:line="319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402B48"/>
    <w:pPr>
      <w:shd w:val="clear" w:color="auto" w:fill="FFFFFF"/>
      <w:spacing w:before="180"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402B4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90">
    <w:name w:val="Основной текст (9)"/>
    <w:basedOn w:val="a"/>
    <w:link w:val="9"/>
    <w:rsid w:val="00402B48"/>
    <w:pPr>
      <w:shd w:val="clear" w:color="auto" w:fill="FFFFFF"/>
      <w:spacing w:line="0" w:lineRule="atLeast"/>
      <w:jc w:val="both"/>
    </w:pPr>
    <w:rPr>
      <w:rFonts w:ascii="Garamond" w:eastAsia="Garamond" w:hAnsi="Garamond" w:cs="Garamond"/>
      <w:sz w:val="13"/>
      <w:szCs w:val="13"/>
    </w:rPr>
  </w:style>
  <w:style w:type="paragraph" w:styleId="a7">
    <w:name w:val="header"/>
    <w:basedOn w:val="a"/>
    <w:link w:val="a8"/>
    <w:uiPriority w:val="99"/>
    <w:unhideWhenUsed/>
    <w:rsid w:val="00812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9CE"/>
    <w:rPr>
      <w:color w:val="000000"/>
    </w:rPr>
  </w:style>
  <w:style w:type="paragraph" w:styleId="a9">
    <w:name w:val="footer"/>
    <w:basedOn w:val="a"/>
    <w:link w:val="aa"/>
    <w:uiPriority w:val="99"/>
    <w:unhideWhenUsed/>
    <w:rsid w:val="00812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29CE"/>
    <w:rPr>
      <w:color w:val="000000"/>
    </w:rPr>
  </w:style>
  <w:style w:type="paragraph" w:customStyle="1" w:styleId="ConsPlusNormal">
    <w:name w:val="ConsPlusNormal"/>
    <w:rsid w:val="00DF151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Cell">
    <w:name w:val="ConsPlusCell"/>
    <w:rsid w:val="00DF151E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styleId="ab">
    <w:name w:val="List Paragraph"/>
    <w:basedOn w:val="a"/>
    <w:uiPriority w:val="34"/>
    <w:qFormat/>
    <w:rsid w:val="0020585F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61C7D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B462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462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462DC"/>
    <w:rPr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462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462DC"/>
    <w:rPr>
      <w:b/>
      <w:bCs/>
      <w:color w:val="000000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462D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462DC"/>
    <w:rPr>
      <w:rFonts w:ascii="Segoe UI" w:hAnsi="Segoe UI" w:cs="Segoe UI"/>
      <w:color w:val="000000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1762F8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762F8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762F8"/>
    <w:rPr>
      <w:vertAlign w:val="superscript"/>
    </w:rPr>
  </w:style>
  <w:style w:type="table" w:styleId="af6">
    <w:name w:val="Table Grid"/>
    <w:basedOn w:val="a1"/>
    <w:uiPriority w:val="39"/>
    <w:rsid w:val="00633180"/>
    <w:pPr>
      <w:widowControl/>
    </w:pPr>
    <w:rPr>
      <w:rFonts w:ascii="Calibri" w:eastAsia="Calibri" w:hAnsi="Calibri" w:cs="Calibri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7501C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.permk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52882-4301-4302-9AF1-07DA543A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2247</Words>
  <Characters>12812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договора</vt:lpstr>
    </vt:vector>
  </TitlesOfParts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договора</dc:title>
  <dc:subject>Договор</dc:subject>
  <dc:creator>Стулов Игорь Олегович</dc:creator>
  <cp:lastModifiedBy>Колесникова Ксения Викторовна</cp:lastModifiedBy>
  <cp:revision>2</cp:revision>
  <cp:lastPrinted>2022-06-08T10:56:00Z</cp:lastPrinted>
  <dcterms:created xsi:type="dcterms:W3CDTF">2025-03-11T04:42:00Z</dcterms:created>
  <dcterms:modified xsi:type="dcterms:W3CDTF">2025-03-11T04:42:00Z</dcterms:modified>
</cp:coreProperties>
</file>